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9E0" w:rsidRPr="00692177" w:rsidRDefault="00B139E0" w:rsidP="00B13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7EBE" w:rsidRPr="001211F0" w:rsidRDefault="00137EBE" w:rsidP="00137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1F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137EBE" w:rsidRPr="001211F0" w:rsidRDefault="00137EBE" w:rsidP="00137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1F0">
        <w:rPr>
          <w:rFonts w:ascii="Times New Roman" w:eastAsia="Times New Roman" w:hAnsi="Times New Roman" w:cs="Times New Roman"/>
          <w:sz w:val="24"/>
          <w:szCs w:val="24"/>
          <w:lang w:eastAsia="ru-RU"/>
        </w:rPr>
        <w:t>«Средняя общеобразовательная школа № 84»</w:t>
      </w:r>
    </w:p>
    <w:p w:rsidR="00137EBE" w:rsidRPr="001211F0" w:rsidRDefault="00137EBE" w:rsidP="00137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EBE" w:rsidRPr="001211F0" w:rsidRDefault="00137EBE" w:rsidP="00137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d"/>
        <w:tblW w:w="9751" w:type="dxa"/>
        <w:jc w:val="center"/>
        <w:tblInd w:w="5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41"/>
        <w:gridCol w:w="2039"/>
        <w:gridCol w:w="413"/>
        <w:gridCol w:w="3840"/>
      </w:tblGrid>
      <w:tr w:rsidR="00BE423F" w:rsidRPr="00BE423F" w:rsidTr="00562F05">
        <w:trPr>
          <w:jc w:val="center"/>
        </w:trPr>
        <w:tc>
          <w:tcPr>
            <w:tcW w:w="3118" w:type="dxa"/>
          </w:tcPr>
          <w:p w:rsidR="00BE423F" w:rsidRPr="00BE423F" w:rsidRDefault="00BE423F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 xml:space="preserve">    СОГЛАСОВАНО</w:t>
            </w:r>
          </w:p>
        </w:tc>
        <w:tc>
          <w:tcPr>
            <w:tcW w:w="341" w:type="dxa"/>
          </w:tcPr>
          <w:p w:rsidR="00BE423F" w:rsidRPr="00BE423F" w:rsidRDefault="00BE423F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9" w:type="dxa"/>
          </w:tcPr>
          <w:p w:rsidR="00BE423F" w:rsidRPr="00BE423F" w:rsidRDefault="00BE423F" w:rsidP="00562F05">
            <w:pPr>
              <w:spacing w:before="95" w:line="217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 xml:space="preserve">ПРИНЯТО </w:t>
            </w:r>
          </w:p>
        </w:tc>
        <w:tc>
          <w:tcPr>
            <w:tcW w:w="413" w:type="dxa"/>
          </w:tcPr>
          <w:p w:rsidR="00BE423F" w:rsidRPr="00BE423F" w:rsidRDefault="00BE423F" w:rsidP="00562F05">
            <w:pPr>
              <w:spacing w:before="95" w:line="217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</w:tcPr>
          <w:p w:rsidR="00BE423F" w:rsidRPr="00BE423F" w:rsidRDefault="00BE423F" w:rsidP="00562F05">
            <w:pPr>
              <w:spacing w:before="95" w:line="21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УТВЕРЖДАЮ</w:t>
            </w:r>
          </w:p>
          <w:p w:rsidR="00BE423F" w:rsidRPr="00BE423F" w:rsidRDefault="00BE423F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423F" w:rsidRPr="00BE423F" w:rsidTr="00562F05">
        <w:trPr>
          <w:jc w:val="center"/>
        </w:trPr>
        <w:tc>
          <w:tcPr>
            <w:tcW w:w="3118" w:type="dxa"/>
          </w:tcPr>
          <w:p w:rsidR="00BE423F" w:rsidRPr="00BE423F" w:rsidRDefault="00BE423F" w:rsidP="00562F05">
            <w:pPr>
              <w:spacing w:line="217" w:lineRule="exact"/>
              <w:ind w:lef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Заместитель</w:t>
            </w:r>
            <w:r w:rsidRPr="00BE423F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директора</w:t>
            </w:r>
            <w:r w:rsidRPr="00BE423F">
              <w:rPr>
                <w:rFonts w:ascii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BE423F">
              <w:rPr>
                <w:rFonts w:ascii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УВР</w:t>
            </w:r>
          </w:p>
          <w:p w:rsidR="00BE423F" w:rsidRPr="00BE423F" w:rsidRDefault="00BE423F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423F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7EA5FF0" wp14:editId="256F73DF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59055</wp:posOffset>
                  </wp:positionV>
                  <wp:extent cx="552450" cy="222885"/>
                  <wp:effectExtent l="0" t="0" r="0" b="5715"/>
                  <wp:wrapNone/>
                  <wp:docPr id="4" name="Рисунок 4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88" t="53040" r="24193" b="44301"/>
                          <a:stretch/>
                        </pic:blipFill>
                        <pic:spPr bwMode="auto">
                          <a:xfrm>
                            <a:off x="0" y="0"/>
                            <a:ext cx="55245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1" w:type="dxa"/>
          </w:tcPr>
          <w:p w:rsidR="00BE423F" w:rsidRPr="00BE423F" w:rsidRDefault="00BE423F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9" w:type="dxa"/>
          </w:tcPr>
          <w:p w:rsidR="00BE423F" w:rsidRPr="00BE423F" w:rsidRDefault="00BE423F" w:rsidP="00562F05">
            <w:pPr>
              <w:spacing w:line="217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 xml:space="preserve">Педсоветом </w:t>
            </w:r>
          </w:p>
        </w:tc>
        <w:tc>
          <w:tcPr>
            <w:tcW w:w="413" w:type="dxa"/>
          </w:tcPr>
          <w:p w:rsidR="00BE423F" w:rsidRPr="00BE423F" w:rsidRDefault="00BE423F" w:rsidP="00562F05">
            <w:pPr>
              <w:spacing w:line="21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BE423F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E98CC7C" wp14:editId="16E9759C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120650</wp:posOffset>
                  </wp:positionV>
                  <wp:extent cx="1339215" cy="467360"/>
                  <wp:effectExtent l="0" t="0" r="0" b="8890"/>
                  <wp:wrapNone/>
                  <wp:docPr id="2" name="Рисунок 2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86" t="60005" r="19534" b="34422"/>
                          <a:stretch/>
                        </pic:blipFill>
                        <pic:spPr bwMode="auto">
                          <a:xfrm>
                            <a:off x="0" y="0"/>
                            <a:ext cx="133921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0" w:type="dxa"/>
          </w:tcPr>
          <w:p w:rsidR="00BE423F" w:rsidRPr="00BE423F" w:rsidRDefault="00BE423F" w:rsidP="00562F05">
            <w:pPr>
              <w:spacing w:line="21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BE423F" w:rsidRPr="00BE423F" w:rsidRDefault="00BE423F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423F" w:rsidRPr="00BE423F" w:rsidTr="00BE423F">
        <w:trPr>
          <w:trHeight w:val="390"/>
          <w:jc w:val="center"/>
        </w:trPr>
        <w:tc>
          <w:tcPr>
            <w:tcW w:w="3118" w:type="dxa"/>
          </w:tcPr>
          <w:p w:rsidR="00BE423F" w:rsidRPr="00BE423F" w:rsidRDefault="00BE423F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____(Е.В. Леонова</w:t>
            </w:r>
            <w:proofErr w:type="gramStart"/>
            <w:r w:rsidRPr="00BE423F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341" w:type="dxa"/>
          </w:tcPr>
          <w:p w:rsidR="00BE423F" w:rsidRPr="00BE423F" w:rsidRDefault="00BE423F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9" w:type="dxa"/>
          </w:tcPr>
          <w:p w:rsidR="00BE423F" w:rsidRPr="00BE423F" w:rsidRDefault="00BE423F" w:rsidP="00562F05">
            <w:pPr>
              <w:tabs>
                <w:tab w:val="left" w:pos="5123"/>
                <w:tab w:val="left" w:pos="7211"/>
                <w:tab w:val="left" w:pos="8640"/>
              </w:tabs>
              <w:spacing w:line="212" w:lineRule="exact"/>
              <w:jc w:val="both"/>
              <w:rPr>
                <w:rFonts w:ascii="Times New Roman" w:hAnsi="Times New Roman" w:cs="Times New Roman"/>
                <w:w w:val="102"/>
                <w:sz w:val="20"/>
                <w:szCs w:val="20"/>
                <w:u w:val="single"/>
              </w:rPr>
            </w:pPr>
          </w:p>
        </w:tc>
        <w:tc>
          <w:tcPr>
            <w:tcW w:w="413" w:type="dxa"/>
          </w:tcPr>
          <w:p w:rsidR="00BE423F" w:rsidRPr="00BE423F" w:rsidRDefault="00BE423F" w:rsidP="00562F05">
            <w:pPr>
              <w:tabs>
                <w:tab w:val="left" w:pos="5123"/>
                <w:tab w:val="left" w:pos="7211"/>
                <w:tab w:val="left" w:pos="8640"/>
              </w:tabs>
              <w:spacing w:line="212" w:lineRule="exact"/>
              <w:rPr>
                <w:rFonts w:ascii="Times New Roman" w:hAnsi="Times New Roman" w:cs="Times New Roman"/>
                <w:w w:val="102"/>
                <w:sz w:val="20"/>
                <w:szCs w:val="20"/>
                <w:u w:val="single"/>
              </w:rPr>
            </w:pPr>
          </w:p>
        </w:tc>
        <w:tc>
          <w:tcPr>
            <w:tcW w:w="3840" w:type="dxa"/>
          </w:tcPr>
          <w:p w:rsidR="00BE423F" w:rsidRPr="00BE423F" w:rsidRDefault="00BE423F" w:rsidP="00562F05">
            <w:pPr>
              <w:tabs>
                <w:tab w:val="left" w:pos="5123"/>
                <w:tab w:val="left" w:pos="7211"/>
                <w:tab w:val="left" w:pos="8640"/>
              </w:tabs>
              <w:spacing w:line="212" w:lineRule="exact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E423F">
              <w:rPr>
                <w:rFonts w:ascii="Times New Roman" w:hAnsi="Times New Roman" w:cs="Times New Roman"/>
                <w:w w:val="102"/>
                <w:sz w:val="20"/>
                <w:szCs w:val="20"/>
                <w:u w:val="single"/>
              </w:rPr>
              <w:t>_____________</w:t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BE423F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>Л.Н.Коппалова</w:t>
            </w:r>
            <w:proofErr w:type="spellEnd"/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E423F" w:rsidRPr="00BE423F" w:rsidTr="00562F05">
        <w:trPr>
          <w:jc w:val="center"/>
        </w:trPr>
        <w:tc>
          <w:tcPr>
            <w:tcW w:w="3118" w:type="dxa"/>
          </w:tcPr>
          <w:p w:rsidR="00BE423F" w:rsidRPr="00BE423F" w:rsidRDefault="00BE423F" w:rsidP="00562F05">
            <w:pPr>
              <w:spacing w:before="178"/>
              <w:ind w:lef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Протокол</w:t>
            </w:r>
            <w:r w:rsidRPr="00BE423F">
              <w:rPr>
                <w:rFonts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BE423F" w:rsidRPr="00BE423F" w:rsidRDefault="00BE423F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</w:tcPr>
          <w:p w:rsidR="00BE423F" w:rsidRPr="00BE423F" w:rsidRDefault="00BE423F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9" w:type="dxa"/>
          </w:tcPr>
          <w:p w:rsidR="00BE423F" w:rsidRPr="00BE423F" w:rsidRDefault="00BE423F" w:rsidP="00562F05">
            <w:pPr>
              <w:spacing w:before="17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423F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D998AD2" wp14:editId="366F9BB1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156210</wp:posOffset>
                  </wp:positionV>
                  <wp:extent cx="1148080" cy="1222375"/>
                  <wp:effectExtent l="0" t="0" r="0" b="0"/>
                  <wp:wrapNone/>
                  <wp:docPr id="3" name="Рисунок 3" descr="C:\Users\Наталья Юрьевна\AppData\Local\Microsoft\Windows\Temporary Internet Files\Content.Word\2022-09-14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Юрьевна\AppData\Local\Microsoft\Windows\Temporary Internet Files\Content.Word\2022-09-14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61" t="69631" r="21685" b="15804"/>
                          <a:stretch/>
                        </pic:blipFill>
                        <pic:spPr bwMode="auto">
                          <a:xfrm>
                            <a:off x="0" y="0"/>
                            <a:ext cx="1148080" cy="12223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Протоколом №1</w:t>
            </w:r>
          </w:p>
        </w:tc>
        <w:tc>
          <w:tcPr>
            <w:tcW w:w="413" w:type="dxa"/>
          </w:tcPr>
          <w:p w:rsidR="00BE423F" w:rsidRPr="00BE423F" w:rsidRDefault="00BE423F" w:rsidP="00562F05">
            <w:pPr>
              <w:spacing w:before="178"/>
              <w:ind w:left="17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</w:tcPr>
          <w:p w:rsidR="00BE423F" w:rsidRPr="00BE423F" w:rsidRDefault="00BE423F" w:rsidP="00562F05">
            <w:pPr>
              <w:spacing w:before="178"/>
              <w:ind w:lef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Приказ</w:t>
            </w:r>
            <w:r w:rsidRPr="00BE423F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№54</w:t>
            </w:r>
          </w:p>
          <w:p w:rsidR="00BE423F" w:rsidRPr="00BE423F" w:rsidRDefault="00BE423F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423F" w:rsidRPr="00BE423F" w:rsidTr="00562F05">
        <w:trPr>
          <w:trHeight w:val="453"/>
          <w:jc w:val="center"/>
        </w:trPr>
        <w:tc>
          <w:tcPr>
            <w:tcW w:w="3118" w:type="dxa"/>
          </w:tcPr>
          <w:p w:rsidR="00BE423F" w:rsidRPr="00BE423F" w:rsidRDefault="00BE423F" w:rsidP="00562F05">
            <w:pPr>
              <w:spacing w:before="178"/>
              <w:ind w:lef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BE423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"30"</w:t>
            </w:r>
            <w:r w:rsidRPr="00BE423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08 2022</w:t>
            </w:r>
            <w:r w:rsidRPr="00BE423F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BE423F" w:rsidRPr="00BE423F" w:rsidRDefault="00BE423F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" w:type="dxa"/>
          </w:tcPr>
          <w:p w:rsidR="00BE423F" w:rsidRPr="00BE423F" w:rsidRDefault="00BE423F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9" w:type="dxa"/>
          </w:tcPr>
          <w:p w:rsidR="00BE423F" w:rsidRPr="00BE423F" w:rsidRDefault="00BE423F" w:rsidP="00562F05">
            <w:pPr>
              <w:spacing w:before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BE423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"30"</w:t>
            </w:r>
            <w:r w:rsidRPr="00BE423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08 2022</w:t>
            </w:r>
            <w:r w:rsidRPr="00BE423F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BE423F" w:rsidRPr="00BE423F" w:rsidRDefault="00BE423F" w:rsidP="00562F0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" w:type="dxa"/>
          </w:tcPr>
          <w:p w:rsidR="00BE423F" w:rsidRPr="00BE423F" w:rsidRDefault="00BE423F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0" w:type="dxa"/>
          </w:tcPr>
          <w:p w:rsidR="00BE423F" w:rsidRPr="00BE423F" w:rsidRDefault="00BE423F" w:rsidP="00562F05">
            <w:pPr>
              <w:spacing w:before="178"/>
              <w:ind w:left="178"/>
              <w:rPr>
                <w:rFonts w:ascii="Times New Roman" w:hAnsi="Times New Roman" w:cs="Times New Roman"/>
                <w:sz w:val="20"/>
                <w:szCs w:val="20"/>
              </w:rPr>
            </w:pP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BE423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"30"</w:t>
            </w:r>
            <w:r w:rsidRPr="00BE423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08 2022</w:t>
            </w:r>
            <w:r w:rsidRPr="00BE423F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BE423F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BE423F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BE423F" w:rsidRPr="00BE423F" w:rsidRDefault="00BE423F" w:rsidP="00562F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37EBE" w:rsidRPr="001211F0" w:rsidRDefault="00137EBE" w:rsidP="00137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EBE" w:rsidRPr="001211F0" w:rsidRDefault="00137EBE" w:rsidP="00137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39E0" w:rsidRPr="00692177" w:rsidRDefault="00B139E0" w:rsidP="00B13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39E0" w:rsidRPr="00692177" w:rsidRDefault="00B139E0" w:rsidP="00B13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39E0" w:rsidRPr="00692177" w:rsidRDefault="00B139E0" w:rsidP="00B13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39E0" w:rsidRPr="00692177" w:rsidRDefault="00B139E0" w:rsidP="00B13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39E0" w:rsidRPr="00692177" w:rsidRDefault="00B139E0" w:rsidP="00B13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39E0" w:rsidRPr="00692177" w:rsidRDefault="00B139E0" w:rsidP="00BE42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39E0" w:rsidRPr="00692177" w:rsidRDefault="00B139E0" w:rsidP="00B13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39E0" w:rsidRPr="00692177" w:rsidRDefault="00B139E0" w:rsidP="00B13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39E0" w:rsidRPr="00692177" w:rsidRDefault="00B139E0" w:rsidP="00B13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39E0" w:rsidRPr="00692177" w:rsidRDefault="00B139E0" w:rsidP="00B13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21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</w:t>
      </w:r>
    </w:p>
    <w:p w:rsidR="00B139E0" w:rsidRPr="00692177" w:rsidRDefault="00B139E0" w:rsidP="00B13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21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внеурочной деятельности</w:t>
      </w:r>
    </w:p>
    <w:p w:rsidR="00B139E0" w:rsidRPr="00692177" w:rsidRDefault="00B139E0" w:rsidP="00B139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</w:t>
      </w:r>
      <w:r w:rsidRPr="006921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направлению </w:t>
      </w:r>
      <w:r w:rsidR="00F82F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«Информационная культур</w:t>
      </w:r>
      <w:r w:rsidR="00F04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bookmarkStart w:id="0" w:name="_GoBack"/>
      <w:bookmarkEnd w:id="0"/>
      <w:r w:rsidR="00F82F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B139E0" w:rsidRPr="00137EBE" w:rsidRDefault="00B139E0" w:rsidP="00137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21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Информатика</w:t>
      </w:r>
      <w:r w:rsidRPr="006921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B139E0" w:rsidRPr="00692177" w:rsidRDefault="00B139E0" w:rsidP="00B139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39E0" w:rsidRPr="00692177" w:rsidRDefault="00B139E0" w:rsidP="00B139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39E0" w:rsidRPr="00692177" w:rsidRDefault="00B139E0" w:rsidP="00B139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E423F" w:rsidRPr="00BE423F" w:rsidRDefault="00BE423F" w:rsidP="00BE423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E423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Составитель:</w:t>
      </w:r>
    </w:p>
    <w:p w:rsidR="00BE423F" w:rsidRPr="00BE423F" w:rsidRDefault="00BE423F" w:rsidP="00BE423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E423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учитель начальных классов Сафронова Н.Ю.</w:t>
      </w:r>
    </w:p>
    <w:p w:rsidR="00BE423F" w:rsidRPr="00BE423F" w:rsidRDefault="00BE423F" w:rsidP="00BE423F">
      <w:pPr>
        <w:rPr>
          <w:rFonts w:ascii="Times New Roman" w:eastAsia="Calibri" w:hAnsi="Times New Roman" w:cs="Times New Roman"/>
          <w:sz w:val="27"/>
          <w:szCs w:val="27"/>
        </w:rPr>
      </w:pPr>
    </w:p>
    <w:p w:rsidR="00B139E0" w:rsidRPr="00692177" w:rsidRDefault="00B139E0" w:rsidP="00B139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39E0" w:rsidRPr="00692177" w:rsidRDefault="00B139E0" w:rsidP="00B139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39E0" w:rsidRPr="00692177" w:rsidRDefault="00B139E0" w:rsidP="00B139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39E0" w:rsidRPr="00692177" w:rsidRDefault="00B139E0" w:rsidP="00B139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39E0" w:rsidRPr="00692177" w:rsidRDefault="00BE423F" w:rsidP="00B139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Северск</w:t>
      </w:r>
      <w:r w:rsidR="00B139E0" w:rsidRPr="00692177">
        <w:rPr>
          <w:rFonts w:ascii="Times New Roman" w:hAnsi="Times New Roman" w:cs="Times New Roman"/>
          <w:sz w:val="24"/>
          <w:szCs w:val="24"/>
        </w:rPr>
        <w:t xml:space="preserve">  20</w:t>
      </w:r>
      <w:r w:rsidR="00137EBE">
        <w:rPr>
          <w:rFonts w:ascii="Times New Roman" w:hAnsi="Times New Roman" w:cs="Times New Roman"/>
          <w:sz w:val="24"/>
          <w:szCs w:val="24"/>
        </w:rPr>
        <w:t>2</w:t>
      </w:r>
      <w:r w:rsidR="00346CE3">
        <w:rPr>
          <w:rFonts w:ascii="Times New Roman" w:hAnsi="Times New Roman" w:cs="Times New Roman"/>
          <w:sz w:val="24"/>
          <w:szCs w:val="24"/>
        </w:rPr>
        <w:t>2</w:t>
      </w:r>
      <w:r w:rsidR="00B139E0" w:rsidRPr="006921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39E0" w:rsidRPr="00692177" w:rsidRDefault="00B139E0" w:rsidP="00B139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39E0" w:rsidRPr="00692177" w:rsidRDefault="00B139E0" w:rsidP="00B139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39E0" w:rsidRDefault="00B139E0" w:rsidP="00B139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423F" w:rsidRDefault="00BE423F" w:rsidP="00B139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423F" w:rsidRDefault="00BE423F" w:rsidP="00B139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423F" w:rsidRPr="00692177" w:rsidRDefault="00BE423F" w:rsidP="00B139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39E0" w:rsidRPr="00692177" w:rsidRDefault="00B139E0" w:rsidP="00B139E0">
      <w:pPr>
        <w:tabs>
          <w:tab w:val="left" w:pos="1429"/>
        </w:tabs>
        <w:spacing w:after="0" w:line="240" w:lineRule="auto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ru-RU"/>
        </w:rPr>
      </w:pPr>
      <w:r w:rsidRPr="00692177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ru-RU"/>
        </w:rPr>
        <w:t>1.Пояснительная записка</w:t>
      </w:r>
    </w:p>
    <w:p w:rsidR="00B139E0" w:rsidRPr="00692177" w:rsidRDefault="00B139E0" w:rsidP="00B139E0">
      <w:pPr>
        <w:widowControl w:val="0"/>
        <w:overflowPunct w:val="0"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92177">
        <w:rPr>
          <w:rFonts w:ascii="Times New Roman" w:eastAsia="Book Antiqua" w:hAnsi="Times New Roman" w:cs="Times New Roman"/>
          <w:b/>
          <w:w w:val="105"/>
          <w:sz w:val="24"/>
          <w:szCs w:val="24"/>
        </w:rPr>
        <w:t xml:space="preserve">            1.1. </w:t>
      </w:r>
      <w:r w:rsidRPr="00692177">
        <w:rPr>
          <w:rFonts w:ascii="Times New Roman" w:eastAsia="Calibri" w:hAnsi="Times New Roman" w:cs="Times New Roman"/>
          <w:b/>
          <w:sz w:val="24"/>
          <w:szCs w:val="24"/>
        </w:rPr>
        <w:t>Нормативно-правовая база программы:</w:t>
      </w:r>
    </w:p>
    <w:p w:rsidR="00B139E0" w:rsidRPr="00692177" w:rsidRDefault="00B139E0" w:rsidP="00B139E0">
      <w:pPr>
        <w:widowControl w:val="0"/>
        <w:overflowPunct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2177">
        <w:rPr>
          <w:rFonts w:ascii="Times New Roman" w:eastAsia="Calibri" w:hAnsi="Times New Roman" w:cs="Times New Roman"/>
          <w:sz w:val="24"/>
          <w:szCs w:val="24"/>
        </w:rPr>
        <w:t>Образовательная программа внеурочной деятельности курса «</w:t>
      </w:r>
      <w:r>
        <w:rPr>
          <w:rFonts w:ascii="Times New Roman" w:eastAsia="Calibri" w:hAnsi="Times New Roman" w:cs="Times New Roman"/>
          <w:sz w:val="24"/>
          <w:szCs w:val="24"/>
        </w:rPr>
        <w:t>Информатика</w:t>
      </w:r>
      <w:r w:rsidRPr="00692177">
        <w:rPr>
          <w:rFonts w:ascii="Times New Roman" w:eastAsia="Calibri" w:hAnsi="Times New Roman" w:cs="Times New Roman"/>
          <w:sz w:val="24"/>
          <w:szCs w:val="24"/>
        </w:rPr>
        <w:t>»</w:t>
      </w:r>
      <w:r w:rsidRPr="00692177">
        <w:rPr>
          <w:rFonts w:ascii="Times New Roman" w:eastAsia="Lucida Sans Unicode" w:hAnsi="Times New Roman" w:cs="Times New Roman"/>
          <w:b/>
          <w:kern w:val="2"/>
          <w:sz w:val="24"/>
          <w:szCs w:val="24"/>
        </w:rPr>
        <w:t xml:space="preserve">  </w:t>
      </w:r>
      <w:r w:rsidRPr="00692177">
        <w:rPr>
          <w:rFonts w:ascii="Times New Roman" w:eastAsia="Calibri" w:hAnsi="Times New Roman" w:cs="Times New Roman"/>
          <w:sz w:val="24"/>
          <w:szCs w:val="24"/>
        </w:rPr>
        <w:t>составлена в соответствии с требованиями следующих нормативных документов:</w:t>
      </w:r>
    </w:p>
    <w:p w:rsidR="00B139E0" w:rsidRPr="00692177" w:rsidRDefault="00B139E0" w:rsidP="00B139E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92177">
        <w:rPr>
          <w:rFonts w:ascii="Times New Roman" w:eastAsia="Times New Roman" w:hAnsi="Times New Roman" w:cs="Times New Roman"/>
          <w:spacing w:val="-2"/>
          <w:sz w:val="24"/>
          <w:szCs w:val="24"/>
        </w:rPr>
        <w:t>Федеральный закон «Об образовании в Российской Федерации» от 29.12.2012 № 273 – ФЗ;</w:t>
      </w:r>
    </w:p>
    <w:p w:rsidR="00B139E0" w:rsidRPr="00692177" w:rsidRDefault="00B139E0" w:rsidP="00B139E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1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Российской Федерации от 6 октября 2009 года № 373, зарегистрированный Минюстом России 22 декабря 2009г №15785 «Об утверждении и введении в действие федерального государственного образовательного стандарта начального общего образования» (в редакции от 29 декабря 2014г №1643 зарегистрирован Минюстом РФ 6 февраля 2015г №35916);</w:t>
      </w:r>
    </w:p>
    <w:p w:rsidR="00B139E0" w:rsidRPr="00692177" w:rsidRDefault="00B139E0" w:rsidP="00B139E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177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31.12.2015 № 1576 «О внесении изменений в ФГОС НОО, утвержденный приказом Министерства образования и науки Российской Федерации от 06.10.2009 № 373»;</w:t>
      </w:r>
    </w:p>
    <w:p w:rsidR="00B139E0" w:rsidRPr="00692177" w:rsidRDefault="00B139E0" w:rsidP="00B139E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177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30.08.2013 №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№ 30067);</w:t>
      </w:r>
    </w:p>
    <w:p w:rsidR="00B139E0" w:rsidRPr="00692177" w:rsidRDefault="00B139E0" w:rsidP="00B139E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177">
        <w:rPr>
          <w:rFonts w:ascii="Times New Roman" w:eastAsia="Times New Roman" w:hAnsi="Times New Roman" w:cs="Times New Roman"/>
          <w:sz w:val="24"/>
          <w:szCs w:val="24"/>
        </w:rPr>
        <w:t xml:space="preserve">письмо </w:t>
      </w:r>
      <w:proofErr w:type="spellStart"/>
      <w:r w:rsidRPr="00692177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692177">
        <w:rPr>
          <w:rFonts w:ascii="Times New Roman" w:eastAsia="Times New Roman" w:hAnsi="Times New Roman" w:cs="Times New Roman"/>
          <w:sz w:val="24"/>
          <w:szCs w:val="24"/>
        </w:rPr>
        <w:t xml:space="preserve"> России от 28.10.2015 №08-1786 «О рабочих программах учебных предметов»;</w:t>
      </w:r>
    </w:p>
    <w:p w:rsidR="00B139E0" w:rsidRPr="00B139E0" w:rsidRDefault="00B139E0" w:rsidP="00B139E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B3A">
        <w:rPr>
          <w:rFonts w:ascii="Times New Roman" w:hAnsi="Times New Roman" w:cs="Times New Roman"/>
          <w:b/>
          <w:sz w:val="24"/>
          <w:szCs w:val="24"/>
          <w:u w:val="single" w:color="000000"/>
        </w:rPr>
        <w:t xml:space="preserve">на основе </w:t>
      </w:r>
      <w:r w:rsidRPr="008F6B3A">
        <w:rPr>
          <w:rFonts w:ascii="Times New Roman" w:hAnsi="Times New Roman" w:cs="Times New Roman"/>
          <w:sz w:val="24"/>
          <w:szCs w:val="24"/>
        </w:rPr>
        <w:t xml:space="preserve">авторской программы </w:t>
      </w: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>Горячева А. В., Горина К. И., Суворова Н. И. «Информатика в играх и задачах»</w:t>
      </w:r>
    </w:p>
    <w:p w:rsidR="00B139E0" w:rsidRPr="00692177" w:rsidRDefault="00B139E0" w:rsidP="00B139E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17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национальная стратегия развития воспитания РФ;  </w:t>
      </w:r>
    </w:p>
    <w:p w:rsidR="00B139E0" w:rsidRPr="00692177" w:rsidRDefault="00B139E0" w:rsidP="00B139E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177">
        <w:rPr>
          <w:rFonts w:ascii="Times New Roman" w:eastAsia="Times New Roman" w:hAnsi="Times New Roman" w:cs="Times New Roman"/>
          <w:sz w:val="24"/>
          <w:szCs w:val="24"/>
        </w:rPr>
        <w:t>основная образовательная программа начального общего образования МБОУ «СОШ №84»</w:t>
      </w:r>
      <w:bookmarkStart w:id="1" w:name="page5"/>
      <w:bookmarkEnd w:id="1"/>
      <w:r w:rsidRPr="00692177">
        <w:rPr>
          <w:rFonts w:ascii="Times New Roman" w:eastAsia="Times New Roman" w:hAnsi="Times New Roman" w:cs="Times New Roman"/>
          <w:sz w:val="24"/>
          <w:szCs w:val="24"/>
        </w:rPr>
        <w:t xml:space="preserve"> на период 2016-2020 </w:t>
      </w:r>
      <w:proofErr w:type="spellStart"/>
      <w:r w:rsidRPr="00692177">
        <w:rPr>
          <w:rFonts w:ascii="Times New Roman" w:eastAsia="Times New Roman" w:hAnsi="Times New Roman" w:cs="Times New Roman"/>
          <w:sz w:val="24"/>
          <w:szCs w:val="24"/>
        </w:rPr>
        <w:t>гг</w:t>
      </w:r>
      <w:proofErr w:type="spellEnd"/>
      <w:r w:rsidRPr="0069217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139E0" w:rsidRPr="00692177" w:rsidRDefault="00B139E0" w:rsidP="00B139E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177">
        <w:rPr>
          <w:rFonts w:ascii="Times New Roman" w:eastAsia="Times New Roman" w:hAnsi="Times New Roman" w:cs="Times New Roman"/>
          <w:sz w:val="24"/>
          <w:szCs w:val="24"/>
        </w:rPr>
        <w:t xml:space="preserve">положение  МБОУ «СОШ №84» об организации внеурочной деятельности в рамках реализации ФГОС, приказ №42/14 от 31.08.2017г; </w:t>
      </w:r>
    </w:p>
    <w:p w:rsidR="00B139E0" w:rsidRPr="00692177" w:rsidRDefault="00B139E0" w:rsidP="00B139E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2177">
        <w:rPr>
          <w:rFonts w:ascii="Times New Roman" w:eastAsia="Times New Roman" w:hAnsi="Times New Roman" w:cs="Times New Roman"/>
          <w:sz w:val="24"/>
          <w:szCs w:val="24"/>
        </w:rPr>
        <w:t xml:space="preserve">план внеурочной деятельности МБОУ «СОШ №84». </w:t>
      </w:r>
    </w:p>
    <w:p w:rsidR="00B139E0" w:rsidRPr="00692177" w:rsidRDefault="00B139E0" w:rsidP="00B139E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39E0" w:rsidRPr="00692177" w:rsidRDefault="00B139E0" w:rsidP="00B139E0">
      <w:pPr>
        <w:widowControl w:val="0"/>
        <w:suppressAutoHyphens/>
        <w:autoSpaceDE w:val="0"/>
        <w:spacing w:line="240" w:lineRule="auto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  <w:r w:rsidRPr="00692177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 xml:space="preserve">            1.2. Общие положения</w:t>
      </w:r>
    </w:p>
    <w:p w:rsidR="00B139E0" w:rsidRPr="00B139E0" w:rsidRDefault="00B139E0" w:rsidP="00B139E0">
      <w:pPr>
        <w:shd w:val="clear" w:color="auto" w:fill="FFFFFF"/>
        <w:spacing w:line="240" w:lineRule="auto"/>
        <w:ind w:left="24" w:firstLine="49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692177">
        <w:rPr>
          <w:rFonts w:ascii="Times New Roman" w:hAnsi="Times New Roman" w:cs="Times New Roman"/>
          <w:spacing w:val="-3"/>
          <w:sz w:val="24"/>
          <w:szCs w:val="24"/>
        </w:rPr>
        <w:t xml:space="preserve">Программа данного курса </w:t>
      </w:r>
      <w:r w:rsidRPr="00692177">
        <w:rPr>
          <w:rFonts w:ascii="Times New Roman" w:hAnsi="Times New Roman" w:cs="Times New Roman"/>
          <w:spacing w:val="1"/>
          <w:sz w:val="24"/>
          <w:szCs w:val="24"/>
        </w:rPr>
        <w:t>представляет систему интеллект</w:t>
      </w:r>
      <w:r w:rsidRPr="00692177">
        <w:rPr>
          <w:rFonts w:ascii="Times New Roman" w:hAnsi="Times New Roman" w:cs="Times New Roman"/>
          <w:spacing w:val="-1"/>
          <w:sz w:val="24"/>
          <w:szCs w:val="24"/>
        </w:rPr>
        <w:t>уально-развивающих занятий</w:t>
      </w:r>
      <w:r w:rsidRPr="00692177">
        <w:rPr>
          <w:rFonts w:ascii="Times New Roman" w:hAnsi="Times New Roman" w:cs="Times New Roman"/>
          <w:spacing w:val="-3"/>
          <w:sz w:val="24"/>
          <w:szCs w:val="24"/>
        </w:rPr>
        <w:t xml:space="preserve"> для детей в возрасте от 6 до 10 лет. Курс  рассчитан на 4 года. Программа подходит для всех категорий обучающихся</w:t>
      </w:r>
      <w:r w:rsidRPr="008F6B3A"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:rsidR="00B139E0" w:rsidRPr="00B139E0" w:rsidRDefault="00B139E0" w:rsidP="00B139E0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ab/>
        <w:t xml:space="preserve">Курс «Информатика» входит в образовательную область «Математика и информатика». </w:t>
      </w:r>
    </w:p>
    <w:p w:rsidR="00B139E0" w:rsidRPr="00B139E0" w:rsidRDefault="00B139E0" w:rsidP="00B139E0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ab/>
        <w:t>Информатика, информационные и коммуникационные технологии оказывают существенное влияние на мировоззрение и стиль жизни современного человека. Общество, в котором решающую роль играют информационные процессы, свойства информации, информационные и коммуникационные технологии, – реальность настоящего времени.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Умение использовать информационные и коммуникационные технологии в качестве инструмента в профессиональной деятельности, обучении и повседневной жизни во многом определяет успешность современного человека. В процессе создания информационных моделей надо уметь, анализируя объекты моделируемой области действительности, выделять </w:t>
      </w:r>
      <w:r w:rsidRPr="00B139E0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hi-IN" w:bidi="hi-IN"/>
        </w:rPr>
        <w:lastRenderedPageBreak/>
        <w:t xml:space="preserve">их признаки, выбирать основания для классификации и группировать объекты по классам, устанавливать отношения между классами (наследование, включение, использование), выявлять действия объектов каждого класса и описывать эти действия с помощью алгоритмов, связывая выполнение алгоритмов с изменениями значений выделенных ранее признаков, описывать логику рассуждений. Все перечисленные умения предполагают наличие развитого логического и алгоритмического мышления. </w:t>
      </w:r>
    </w:p>
    <w:p w:rsidR="00B139E0" w:rsidRPr="00B139E0" w:rsidRDefault="00B139E0" w:rsidP="00B139E0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ar-SA"/>
        </w:rPr>
        <w:tab/>
        <w:t>Предмет «Информатика в играх и задачах» предъявляет особые требования к развитию в начальной школе логических универсальных действий.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Основными </w:t>
      </w:r>
      <w:r w:rsidRPr="00B139E0">
        <w:rPr>
          <w:rFonts w:ascii="Times New Roman" w:eastAsia="Times New Roma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 xml:space="preserve">целями </w:t>
      </w: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курса информатики для 1–4 классов, в соответствии с требованиями ФГОС НОО, являются: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− формирование у учащихся основ умения учиться;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- обеспечение подготовки младших школьников к решению информационных задач на последующих ступенях общего образования;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- воспитание способностей школьника к адаптации в быстро изменяющейся информационной среде как одного из важнейших элементов информационной культуры человека.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ab/>
        <w:t xml:space="preserve">Соответственно, </w:t>
      </w:r>
      <w:r w:rsidRPr="00B139E0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 xml:space="preserve">задачами 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данного курса являются: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1. формирование общих представлений об информационной картине мира, об информации и информационных процессах как элементах реальной действительности; знакомство с базовой системой понятий информатики;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2. формирование опыта создания и преобразования текстов, рисунков, различного вида схем, графов и графиков, информационных объектов и моделей с помощью компьютера;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3. формирование у учащихся способностей к организации своей учебной деятельности посредством освоения личностных, познавательных, регулятивных и коммуникативных универсальных учебных действий;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4. духовно-нравственное развитие личности, предусматривающее принятие нравственных установок созидания, справедливости, добра, становление основ гражданской российской идентичности, любви и уважения к своему Отечеству;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5. формирование понятий «команда», «исполнитель», «алгоритм» и умений составлять алгоритм для учебных исполнителей;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6. привитие ученикам необходимых навыков использования современных компьютерных и информационных технологий для решения учебных и практических задач;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7. создание здоровье сберегающей информационно-образовательной среды.</w:t>
      </w:r>
    </w:p>
    <w:p w:rsidR="00B139E0" w:rsidRDefault="00B139E0" w:rsidP="00B139E0">
      <w:pPr>
        <w:autoSpaceDE w:val="0"/>
        <w:spacing w:after="0" w:line="100" w:lineRule="atLeast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B139E0" w:rsidRPr="008F6B3A" w:rsidRDefault="00B139E0" w:rsidP="00B139E0">
      <w:pPr>
        <w:pStyle w:val="ac"/>
        <w:jc w:val="left"/>
        <w:rPr>
          <w:b/>
          <w:szCs w:val="24"/>
        </w:rPr>
      </w:pPr>
      <w:r w:rsidRPr="008F6B3A">
        <w:rPr>
          <w:szCs w:val="24"/>
          <w:u w:val="single"/>
        </w:rPr>
        <w:t>Целевая аудитория:</w:t>
      </w:r>
      <w:r w:rsidRPr="008F6B3A">
        <w:rPr>
          <w:szCs w:val="24"/>
        </w:rPr>
        <w:t xml:space="preserve"> </w:t>
      </w:r>
      <w:r w:rsidRPr="008F6B3A">
        <w:rPr>
          <w:b/>
          <w:szCs w:val="24"/>
        </w:rPr>
        <w:t>1-4 классы</w:t>
      </w:r>
    </w:p>
    <w:p w:rsidR="00B139E0" w:rsidRPr="008F6B3A" w:rsidRDefault="00B139E0" w:rsidP="00B139E0">
      <w:pPr>
        <w:pStyle w:val="ac"/>
        <w:jc w:val="left"/>
        <w:rPr>
          <w:szCs w:val="24"/>
          <w:u w:val="single"/>
        </w:rPr>
      </w:pPr>
      <w:r w:rsidRPr="008F6B3A">
        <w:rPr>
          <w:szCs w:val="24"/>
          <w:u w:val="single"/>
        </w:rPr>
        <w:t xml:space="preserve">Общее кол-во часов: </w:t>
      </w:r>
      <w:r w:rsidRPr="008F6B3A">
        <w:rPr>
          <w:b/>
          <w:szCs w:val="24"/>
          <w:u w:val="single"/>
        </w:rPr>
        <w:t>135</w:t>
      </w:r>
    </w:p>
    <w:p w:rsidR="00B139E0" w:rsidRPr="008F6B3A" w:rsidRDefault="00B139E0" w:rsidP="00B139E0">
      <w:pPr>
        <w:pStyle w:val="ac"/>
        <w:jc w:val="left"/>
        <w:rPr>
          <w:szCs w:val="24"/>
        </w:rPr>
      </w:pPr>
      <w:r w:rsidRPr="008F6B3A">
        <w:rPr>
          <w:szCs w:val="24"/>
          <w:u w:val="single"/>
        </w:rPr>
        <w:t>Кол-во часов в год</w:t>
      </w:r>
      <w:r w:rsidRPr="008F6B3A">
        <w:rPr>
          <w:szCs w:val="24"/>
        </w:rPr>
        <w:t xml:space="preserve">: </w:t>
      </w:r>
      <w:r w:rsidRPr="008F6B3A">
        <w:rPr>
          <w:b/>
          <w:szCs w:val="24"/>
        </w:rPr>
        <w:t>33</w:t>
      </w:r>
      <w:r w:rsidRPr="008F6B3A">
        <w:rPr>
          <w:szCs w:val="24"/>
        </w:rPr>
        <w:t>-</w:t>
      </w:r>
      <w:r w:rsidRPr="008F6B3A">
        <w:rPr>
          <w:b/>
          <w:szCs w:val="24"/>
        </w:rPr>
        <w:t>34</w:t>
      </w:r>
      <w:r w:rsidRPr="008F6B3A">
        <w:rPr>
          <w:szCs w:val="24"/>
        </w:rPr>
        <w:t xml:space="preserve"> </w:t>
      </w:r>
    </w:p>
    <w:p w:rsidR="00B139E0" w:rsidRPr="008F6B3A" w:rsidRDefault="00B139E0" w:rsidP="00B139E0">
      <w:pPr>
        <w:pStyle w:val="ac"/>
        <w:jc w:val="left"/>
        <w:rPr>
          <w:b/>
          <w:szCs w:val="24"/>
        </w:rPr>
      </w:pPr>
      <w:r w:rsidRPr="008F6B3A">
        <w:rPr>
          <w:szCs w:val="24"/>
          <w:u w:val="single"/>
        </w:rPr>
        <w:t>Кол-во часов в неделю</w:t>
      </w:r>
      <w:r w:rsidRPr="008F6B3A">
        <w:rPr>
          <w:szCs w:val="24"/>
        </w:rPr>
        <w:t xml:space="preserve">: </w:t>
      </w:r>
      <w:r w:rsidRPr="008F6B3A">
        <w:rPr>
          <w:b/>
          <w:szCs w:val="24"/>
        </w:rPr>
        <w:t>1</w:t>
      </w:r>
    </w:p>
    <w:p w:rsidR="00B139E0" w:rsidRPr="008F6B3A" w:rsidRDefault="00B139E0" w:rsidP="00B139E0">
      <w:pPr>
        <w:pStyle w:val="ac"/>
        <w:jc w:val="left"/>
        <w:rPr>
          <w:szCs w:val="24"/>
        </w:rPr>
      </w:pPr>
      <w:r w:rsidRPr="008F6B3A">
        <w:rPr>
          <w:szCs w:val="24"/>
          <w:u w:val="single"/>
        </w:rPr>
        <w:t>Срок реализации:</w:t>
      </w:r>
      <w:r w:rsidRPr="008F6B3A">
        <w:rPr>
          <w:b/>
          <w:szCs w:val="24"/>
        </w:rPr>
        <w:t xml:space="preserve"> 4 года</w:t>
      </w:r>
    </w:p>
    <w:p w:rsidR="00B139E0" w:rsidRDefault="00B139E0" w:rsidP="00B139E0">
      <w:pPr>
        <w:autoSpaceDE w:val="0"/>
        <w:spacing w:after="0" w:line="100" w:lineRule="atLeast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B139E0" w:rsidRDefault="00B139E0" w:rsidP="00B139E0">
      <w:pPr>
        <w:autoSpaceDE w:val="0"/>
        <w:spacing w:after="0" w:line="100" w:lineRule="atLeast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autoSpaceDE w:val="0"/>
        <w:spacing w:after="0" w:line="100" w:lineRule="atLeast"/>
        <w:jc w:val="center"/>
        <w:rPr>
          <w:rFonts w:ascii="Times New Roman" w:eastAsia="Times-Roman" w:hAnsi="Times New Roman" w:cs="Times New Roman"/>
          <w:b/>
          <w:bCs/>
          <w:iCs/>
          <w:color w:val="000000"/>
          <w:kern w:val="1"/>
          <w:sz w:val="24"/>
          <w:szCs w:val="24"/>
          <w:shd w:val="clear" w:color="auto" w:fill="FFFFFF"/>
          <w:lang w:eastAsia="ar-SA"/>
        </w:rPr>
      </w:pPr>
      <w:r w:rsidRPr="00B139E0">
        <w:rPr>
          <w:rFonts w:ascii="Times New Roman" w:eastAsia="Times-Roman" w:hAnsi="Times New Roman" w:cs="Times New Roman"/>
          <w:b/>
          <w:bCs/>
          <w:iCs/>
          <w:color w:val="000000"/>
          <w:kern w:val="1"/>
          <w:sz w:val="24"/>
          <w:szCs w:val="24"/>
          <w:shd w:val="clear" w:color="auto" w:fill="FFFFFF"/>
          <w:lang w:eastAsia="ar-SA"/>
        </w:rPr>
        <w:t>Общая характеристика учебного курса «Информатика»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hi-IN" w:bidi="hi-IN"/>
        </w:rPr>
        <w:tab/>
      </w: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Курс предназначен для развития логического, алгоритмического и системного мышления, создания предпосылок успешного освоения учащимися инвариантных фундаментальных знаний и умений в областях, связанных с информатикой, которые вследствие непрерывного обновления и изменения в аппаратных и программных средствах выходят на первое место в формировании научного информационно-технологического потенциала общества.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В курсе выделяются следующие разделы: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•   описание объектов - атрибуты, структуры, классы;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•   описание поведения объектов - процессы и алгоритмы;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•   описание логических рассуждений - высказывания и схемы логического вывода;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lastRenderedPageBreak/>
        <w:t>•  применение моделей (структурных и функциональных схем) для решения разного рода задач.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Материал этих разделов изучается на протяжении всего курса концентрически: объем соответствующих понятий возрастает от класса к классу.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 xml:space="preserve">В курсе условно можно выделить следующие </w:t>
      </w:r>
      <w:r w:rsidRPr="00B139E0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содержательные линии</w:t>
      </w: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: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•  основные информационные объекты и структуры;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•  основные информационные действия (в том числе логические) и процессы (поиск объекта по описанию, построение объекта по описанию, группировка и упорядочение объектов, выполнение инструкции, в том числе программы или алгоритма и пр.);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•  основные информационные методы (метод перебора полного или систематического, метод проб и ошибок, метод разбиения задачи на подзадачи и пр.).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ab/>
        <w:t>Материал этих разделов изучается на протяжении всего курса концентрически, так, что объём соответствующих понятий возрастает от класса к классу.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widowControl w:val="0"/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widowControl w:val="0"/>
        <w:tabs>
          <w:tab w:val="left" w:pos="-308"/>
        </w:tabs>
        <w:suppressAutoHyphens/>
        <w:spacing w:after="0" w:line="240" w:lineRule="auto"/>
        <w:ind w:left="-334" w:firstLine="1183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Место учебного предмета в учебном плане</w:t>
      </w:r>
    </w:p>
    <w:p w:rsidR="00B139E0" w:rsidRPr="00B139E0" w:rsidRDefault="00B139E0" w:rsidP="00B139E0">
      <w:pPr>
        <w:widowControl w:val="0"/>
        <w:tabs>
          <w:tab w:val="left" w:pos="-308"/>
        </w:tabs>
        <w:suppressAutoHyphens/>
        <w:spacing w:after="0" w:line="240" w:lineRule="auto"/>
        <w:ind w:left="-334"/>
        <w:jc w:val="both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ab/>
      </w:r>
    </w:p>
    <w:p w:rsidR="00B139E0" w:rsidRPr="00B139E0" w:rsidRDefault="00B139E0" w:rsidP="00B139E0">
      <w:pPr>
        <w:widowControl w:val="0"/>
        <w:tabs>
          <w:tab w:val="left" w:pos="10"/>
        </w:tabs>
        <w:suppressAutoHyphens/>
        <w:spacing w:after="0" w:line="100" w:lineRule="atLeast"/>
        <w:ind w:left="-16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 </w:t>
      </w:r>
      <w:r w:rsidRPr="00B139E0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ab/>
      </w: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Общее число учебных часов за 4 года обучения составляет 135 часов: в 1 классе —33 ч (33 учебные недели), 2, 3 и 4 классы — по 34 ч (1 час в неделю).</w:t>
      </w:r>
    </w:p>
    <w:p w:rsidR="00B139E0" w:rsidRPr="00B139E0" w:rsidRDefault="00B139E0" w:rsidP="00B139E0">
      <w:pPr>
        <w:widowControl w:val="0"/>
        <w:tabs>
          <w:tab w:val="left" w:pos="10"/>
        </w:tabs>
        <w:suppressAutoHyphens/>
        <w:spacing w:after="0" w:line="100" w:lineRule="atLeast"/>
        <w:ind w:left="-16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Планируемые результаты курса «Информатика»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hi-IN" w:bidi="hi-IN"/>
        </w:rPr>
        <w:t>Формирование универсальных учебных действий по параллелям</w:t>
      </w:r>
    </w:p>
    <w:tbl>
      <w:tblPr>
        <w:tblW w:w="991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126"/>
        <w:gridCol w:w="1985"/>
        <w:gridCol w:w="2268"/>
        <w:gridCol w:w="2398"/>
      </w:tblGrid>
      <w:tr w:rsidR="00B139E0" w:rsidRPr="00B139E0" w:rsidTr="00A37604">
        <w:trPr>
          <w:trHeight w:val="630"/>
        </w:trPr>
        <w:tc>
          <w:tcPr>
            <w:tcW w:w="1134" w:type="dxa"/>
            <w:shd w:val="clear" w:color="auto" w:fill="auto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  <w:t>Класс</w:t>
            </w:r>
          </w:p>
        </w:tc>
        <w:tc>
          <w:tcPr>
            <w:tcW w:w="2126" w:type="dxa"/>
            <w:shd w:val="clear" w:color="auto" w:fill="auto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  <w:t>Личностные УУД</w:t>
            </w:r>
          </w:p>
        </w:tc>
        <w:tc>
          <w:tcPr>
            <w:tcW w:w="1985" w:type="dxa"/>
            <w:shd w:val="clear" w:color="auto" w:fill="auto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  <w:t xml:space="preserve">Регулятивные УУД </w:t>
            </w:r>
          </w:p>
        </w:tc>
        <w:tc>
          <w:tcPr>
            <w:tcW w:w="2268" w:type="dxa"/>
            <w:shd w:val="clear" w:color="auto" w:fill="auto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  <w:t>Познавательные УУД</w:t>
            </w:r>
          </w:p>
        </w:tc>
        <w:tc>
          <w:tcPr>
            <w:tcW w:w="2398" w:type="dxa"/>
            <w:shd w:val="clear" w:color="auto" w:fill="auto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  <w:t>Коммуникативные УУД</w:t>
            </w:r>
          </w:p>
        </w:tc>
      </w:tr>
      <w:tr w:rsidR="00B139E0" w:rsidRPr="00B139E0" w:rsidTr="00B139E0">
        <w:trPr>
          <w:trHeight w:val="841"/>
        </w:trPr>
        <w:tc>
          <w:tcPr>
            <w:tcW w:w="1134" w:type="dxa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  <w:t>1 класс</w:t>
            </w:r>
          </w:p>
        </w:tc>
        <w:tc>
          <w:tcPr>
            <w:tcW w:w="2126" w:type="dxa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1. Ценить и принимать следующие базовые ценности:  «добро», «терпение», «родина», «природа», «семья».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 xml:space="preserve">2. Уважать к своей семье, к своим родственникам, любовь к родителям. 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3. Освоить  роли  ученика; формирование интереса (мотивации) к учению.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4. Оценивать  жизненные ситуаций  и поступки героев художественных текстов с точки зрения общечеловеческих норм.</w:t>
            </w:r>
          </w:p>
        </w:tc>
        <w:tc>
          <w:tcPr>
            <w:tcW w:w="1985" w:type="dxa"/>
          </w:tcPr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1. Организовывать свое рабочее место под руководством учителя.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2. Определять цель выполнения заданий на уроке, во внеурочной деятельности, в жизненных ситуациях под руководством учителя.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3. Определять план выполнения заданий на уроках, внеурочной деятельности, жизненных ситуациях под руководством учителя.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4. Использовать в своей деятельности </w:t>
            </w: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простейшие приборы: линейку, треугольник и т.д.</w:t>
            </w:r>
          </w:p>
        </w:tc>
        <w:tc>
          <w:tcPr>
            <w:tcW w:w="2268" w:type="dxa"/>
          </w:tcPr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1. Ориентироваться в учебнике: определять умения, которые будут сформированы на основе изучения данного раздела.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2. Отвечать на простые вопросы учителя, находить нужную информацию в учебнике.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3. Сравнивать предметы, объекты: находить общее и различие.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4. Группировать предметы, объекты на основе существенных признаков.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5. Подробно пересказывать прочитанное или прослушанное; определять тему. </w:t>
            </w:r>
          </w:p>
        </w:tc>
        <w:tc>
          <w:tcPr>
            <w:tcW w:w="2398" w:type="dxa"/>
          </w:tcPr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1. Участвовать в диалоге на уроке и в жизненных ситуациях.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2. Отвечать на вопросы учителя, товарищей по классу.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2. Соблюдать простейшие нормы речевого этикета: здороваться, прощаться, благодарить.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3. Слушать и понимать речь других.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4. Участвовать  в паре.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139E0" w:rsidRPr="00B139E0" w:rsidTr="00B139E0">
        <w:trPr>
          <w:trHeight w:val="144"/>
        </w:trPr>
        <w:tc>
          <w:tcPr>
            <w:tcW w:w="1134" w:type="dxa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  <w:lastRenderedPageBreak/>
              <w:t>2 класс</w:t>
            </w:r>
          </w:p>
        </w:tc>
        <w:tc>
          <w:tcPr>
            <w:tcW w:w="2126" w:type="dxa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 xml:space="preserve">1. </w:t>
            </w:r>
            <w:proofErr w:type="gramStart"/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Ценить и принимать следующие базовые ценности:  «добро», «терпение», «родина», «природа», «семья», «мир», «настоящий друг».</w:t>
            </w:r>
            <w:proofErr w:type="gramEnd"/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 xml:space="preserve">2. Уважение к своему народу, к своей родине.  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 xml:space="preserve">3. Освоение личностного смысла учения, желания учиться. 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4. Оценка жизненных ситуаций  и поступков героев художественных текстов с точки зрения общечеловеческих норм.</w:t>
            </w:r>
          </w:p>
        </w:tc>
        <w:tc>
          <w:tcPr>
            <w:tcW w:w="1985" w:type="dxa"/>
          </w:tcPr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1. Самостоятельно организовывать свое рабочее место.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2. Следовать режиму организации учебной и </w:t>
            </w:r>
            <w:proofErr w:type="spellStart"/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внеучебной</w:t>
            </w:r>
            <w:proofErr w:type="spellEnd"/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 деятельности.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3. Определять цель учебной деятельности с помощью учителя и самостоятельно.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4. Определять план выполнения заданий на уроках, внеурочной деятельности, жизненных ситуациях под руководством учителя.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5.  Соотносить выполненное задание  с образцом, предложенным учителем.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6. Использовать в работе простейшие  инструменты и более сложные приборы (циркуль).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6. Корректировать выполнение задания в дальнейшем.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7. Оценка своего задания по следующим параметрам: легко выполнять, возникли сложности при выполнении. </w:t>
            </w:r>
          </w:p>
        </w:tc>
        <w:tc>
          <w:tcPr>
            <w:tcW w:w="2268" w:type="dxa"/>
          </w:tcPr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2. Отвечать на простые  и сложные вопросы учителя, самим задавать вопросы, находить нужную информацию в учебнике.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3. Сравнивать  и группировать предметы, объекты  по нескольким основаниям; находить закономерности; самостоятельно продолжать их по </w:t>
            </w:r>
            <w:proofErr w:type="gramStart"/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установленном</w:t>
            </w:r>
            <w:proofErr w:type="gramEnd"/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 правилу.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 4. Подробно пересказывать прочитанное или прослушанное;  составлять простой план</w:t>
            </w:r>
            <w:proofErr w:type="gramStart"/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5. Определять,  в каких источниках  можно  найти  необходимую информацию для  выполнения задания. 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6. Находить необходимую информацию,  как в учебнике, так и в  словарях в учебнике.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7. Наблюдать и делать самостоятельные   простые выводы</w:t>
            </w:r>
          </w:p>
        </w:tc>
        <w:tc>
          <w:tcPr>
            <w:tcW w:w="2398" w:type="dxa"/>
          </w:tcPr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1.Участвовать в диалоге; слушать и понимать других, высказывать свою точку зрения на события, поступки.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2.Оформлять свои мысли в устной и письменной речи с учетом своих учебных и жизненных речевых ситуаций. 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3.Читать вслух и про себя тексты учебников, других художественных и научно-популярных книг, понимать прочитанное.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4. Выполняя различные роли в группе, сотрудничать в совместном решении проблемы (задачи).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</w:p>
        </w:tc>
      </w:tr>
      <w:tr w:rsidR="00B139E0" w:rsidRPr="00B139E0" w:rsidTr="00B139E0">
        <w:trPr>
          <w:trHeight w:val="2683"/>
        </w:trPr>
        <w:tc>
          <w:tcPr>
            <w:tcW w:w="1134" w:type="dxa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  <w:lastRenderedPageBreak/>
              <w:t>3 класс</w:t>
            </w:r>
          </w:p>
        </w:tc>
        <w:tc>
          <w:tcPr>
            <w:tcW w:w="2126" w:type="dxa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 xml:space="preserve">1. </w:t>
            </w:r>
            <w:proofErr w:type="gramStart"/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Ценить и принимать следующие базовые ценности:  «добро», «терпение», «родина», «природа», «семья», «мир», «настоящий друг», «справедливость», «желание понимать друг друга», «понимать позицию другого».</w:t>
            </w:r>
            <w:proofErr w:type="gramEnd"/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2. Уважение к своему народу, к другим народам, терпимость к обычаям и традициям других народов.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3. Освоение личностного смысла учения; желания продолжать свою учебу.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4. Оценка жизненных ситуаций  и поступков героев художественных текстов с точки зрения общечеловеческих норм, нравственных и этических ценностей.</w:t>
            </w:r>
          </w:p>
        </w:tc>
        <w:tc>
          <w:tcPr>
            <w:tcW w:w="1985" w:type="dxa"/>
          </w:tcPr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1. Самостоятельно организовывать свое рабочее место в соответствии с целью выполнения заданий.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2. Самостоятельно определять важность или  необходимость выполнения различных задания в учебном  процессе и жизненных ситуациях.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3. Определять цель учебной деятельности с помощью самостоятельно.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4. Определять план выполнения заданий на уроках, внеурочной деятельности, жизненных ситуациях под руководством учителя.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5. Определять правильность выполненного задания  на основе сравнения с предыдущими заданиями, или на основе различных образцов.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6. Корректировать выполнение задания в соответствии с планом, условиями выполнения, результатом действий на определенном этапе.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7. Использовать в работе литературу, инструменты, приборы.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8. Оценка своего задания по  параметрам, заранее представленным.</w:t>
            </w:r>
          </w:p>
        </w:tc>
        <w:tc>
          <w:tcPr>
            <w:tcW w:w="2268" w:type="dxa"/>
          </w:tcPr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 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2. Самостоятельно предполагать, какая  дополнительная информация буде нужна для изучения незнакомого материала;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отбирать необходимые  источники информации среди предложенных учителем словарей, энциклопедий, справочников.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3. Извлекать информацию, представленную в разных формах (текст, таблица, схема, экспонат, модель, 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а, иллюстрация и др.)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4. Представлять информацию в виде текста, таблицы, схемы, в том числе с помощью ИКТ.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5. Анализировать, сравнивать, группировать различные объекты, явления, факты. </w:t>
            </w:r>
          </w:p>
        </w:tc>
        <w:tc>
          <w:tcPr>
            <w:tcW w:w="2398" w:type="dxa"/>
          </w:tcPr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1. Участвовать в диалоге; слушать и понимать других, высказывать свою точку зрения на события, поступки.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2.Оформлять свои мысли в устной и письменной речи с учетом своих учебных и жизненных речевых ситуаций. 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3.Читать вслух и про себя тексты учебников, других художественных и научно-популярных книг, понимать прочитанное.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4. Выполняя различные роли в группе, сотрудничать в совместном решении проблемы (задачи).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5. Отстаивать свою точку зрения, соблюдая правила речевого этикета. 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6. Критично относиться к своему мнению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7. Понимать точку зрения другого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8. Участвовать в работе группы, распределять роли, договариваться друг с другом. 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</w:p>
        </w:tc>
      </w:tr>
      <w:tr w:rsidR="00B139E0" w:rsidRPr="00B139E0" w:rsidTr="00B139E0">
        <w:trPr>
          <w:trHeight w:val="144"/>
        </w:trPr>
        <w:tc>
          <w:tcPr>
            <w:tcW w:w="1134" w:type="dxa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 w:bidi="hi-IN"/>
              </w:rPr>
              <w:lastRenderedPageBreak/>
              <w:t>4 класс</w:t>
            </w:r>
          </w:p>
        </w:tc>
        <w:tc>
          <w:tcPr>
            <w:tcW w:w="2126" w:type="dxa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 xml:space="preserve">1. </w:t>
            </w:r>
            <w:proofErr w:type="gramStart"/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Ценить и принимать следующие базовые ценности:  «добро», «терпение», «родина», «природа», «семья», «мир», «настоящий друг», «справедливость», «желание понимать друг друга», «понимать позицию другого», «народ», «национальность» и т.д.</w:t>
            </w:r>
            <w:proofErr w:type="gramEnd"/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2. Уважение  к своему народу, к другим народам, принятие ценностей других народов.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3. Освоение личностного смысла учения;  выбор дальнейшего образовательного маршрута.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4. Оценка жизненных ситуаций  и поступков героев художественных текстов с точки зрения общечеловеческих норм, нравственных и этических ценностей, ценностей гражданина России.</w:t>
            </w:r>
          </w:p>
        </w:tc>
        <w:tc>
          <w:tcPr>
            <w:tcW w:w="1985" w:type="dxa"/>
          </w:tcPr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1. Самостоятельно  формулировать задание: определять его цель, планировать алгоритм его выполнения, корректировать работу по ходу его выполнения, самостоятельно оценивать.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2. Использовать  </w:t>
            </w:r>
            <w:proofErr w:type="gramStart"/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при</w:t>
            </w:r>
            <w:proofErr w:type="gramEnd"/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 выполнения задания различные средства: справочную литературу, ИКТ, инструменты и приборы.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3. Определять самостоятельно критерии оценивания, давать самооценку. </w:t>
            </w:r>
          </w:p>
        </w:tc>
        <w:tc>
          <w:tcPr>
            <w:tcW w:w="2268" w:type="dxa"/>
          </w:tcPr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 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2. Самостоятельно предполагать, какая  дополнительная информация буде нужна для изучения незнакомого материала;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отбирать необходимые  источники информации среди предложенных учителем словарей, энциклопедий, справочников, электронные диски.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3. Сопоставлять  и отбирать информацию, полученную из  различных источников (словари, энциклопедии, справочники, электронные диски, сеть Интернет).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4. Анализировать, сравнивать, группировать различные объекты, явления, факты.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5. Самостоятельно </w:t>
            </w: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делать выводы, перерабатывать информацию, преобразовывать её,  представлять информацию на основе схем, моделей, сообщений.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6. Составлять сложный план текста.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7. Уметь передавать содержание в сжатом, выборочном или развёрнутом виде.</w:t>
            </w:r>
          </w:p>
        </w:tc>
        <w:tc>
          <w:tcPr>
            <w:tcW w:w="2398" w:type="dxa"/>
          </w:tcPr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Участвовать в диалоге; слушать и понимать других, высказывать свою точку зрения на события, поступки.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2.Оформлять свои мысли в устной и письменной речи с учетом своих учебных и жизненных речевых ситуаций. 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3.Читать вслух и про себя тексты учебников, других художественных и научно-популярных книг, понимать прочитанное.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4. Выполняя различные роли в группе, сотрудничать в совместном решении проблемы (задачи).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5. Отстаивать свою точку зрения, соблюдая правила речевого этикета; аргументировать свою точку зрения с помощью фактов и дополнительных сведений.  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</w:pP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6. Критично относиться к своему мнению.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Уметь взглянуть на ситуацию с иной позиции и договариваться с людьми иных позиций</w:t>
            </w:r>
            <w:r w:rsidRPr="00B139E0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ru-RU" w:bidi="hi-IN"/>
              </w:rPr>
              <w:t>.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7. Понимать точку зрения другого </w:t>
            </w:r>
          </w:p>
          <w:p w:rsidR="00B139E0" w:rsidRPr="00B139E0" w:rsidRDefault="00B139E0" w:rsidP="00B139E0">
            <w:pPr>
              <w:spacing w:after="0" w:line="240" w:lineRule="exact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 xml:space="preserve">8. Участвовать в работе группы, распределять роли, </w:t>
            </w:r>
            <w:r w:rsidRPr="00B139E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договариваться друг с другом. Предвидеть  последствия коллективных решений.</w:t>
            </w:r>
          </w:p>
        </w:tc>
      </w:tr>
    </w:tbl>
    <w:p w:rsidR="00B139E0" w:rsidRPr="00B139E0" w:rsidRDefault="00B139E0" w:rsidP="00B139E0">
      <w:pPr>
        <w:keepNext/>
        <w:widowControl w:val="0"/>
        <w:suppressAutoHyphens/>
        <w:spacing w:before="240" w:after="60" w:line="240" w:lineRule="auto"/>
        <w:outlineLvl w:val="1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lastRenderedPageBreak/>
        <w:t xml:space="preserve">Предметные результаты по параллелям: 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1-й класс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hi-IN" w:bidi="hi-IN"/>
        </w:rPr>
        <w:t>Выпускник научится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: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1) находить лишний предмет в группе однородных;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2) давать название группе однородных предметов;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3) находить предметы с одинаковым значением признака (цвет, форма, размер, количество элементов и т. д.);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4) находить закономерности в расположении фигур по значению одного признака;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5) называть последовательность простых знакомых действий;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6) находить пропущенное действие в знакомой последовательности;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7) отличать заведомо ложные фразы;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8) называть противоположные по смыслу слова.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2-й класс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hi-IN" w:bidi="hi-IN"/>
        </w:rPr>
        <w:t>Выпускник научится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: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1) предлагать несколько вариантов лишнего предмета в группе однородных;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2) выделять группы однородных предметов среди разнородных и давать названия этим группам;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3) разбивать предложенное множество фигур (рисунков) на два подмножества по значениям разных признаков;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4) находить закономерности в расположении фигур по значению двух признаков;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5) приводить примеры последовательности действий в быту, в сказках;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6) точно выполнять действия под диктовку учителя;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7) отличать высказывания от других предложений, приводить примеры высказываний,  определять истинные и ложные высказывания.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3-й класс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hi-IN" w:bidi="hi-IN"/>
        </w:rPr>
        <w:t>Выпускник научится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: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1) находить общее в составных частях и действиях у всех предметов из одного класса (группы однородных предметов);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2) называть общие признаки предметов из одного класса (группы однородных предметов) и 3) значения признаков у разных предметов из этого класса;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4) понимать построчную запись алгоритмов и запись с помощью блок-схем;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5) выполнять простые алгоритмы и составлять свои по аналогии;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6) изображать графы, выбирать граф, правильно изображающий предложенную ситуацию;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7) находить на рисунке область пересечения двух множеств и называть элементы из этой 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lastRenderedPageBreak/>
        <w:t>области.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4-й класс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i/>
          <w:iCs/>
          <w:kern w:val="1"/>
          <w:sz w:val="24"/>
          <w:szCs w:val="24"/>
          <w:lang w:eastAsia="hi-IN" w:bidi="hi-IN"/>
        </w:rPr>
        <w:t>Выпускник научится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: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1) определять составные части предметов, а также состав этих составных частей;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2) описывать местонахождение предмета, перечисляя объекты, в состав которых он входит (по аналогии с почтовым адресом);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3) заполнять таблицу признаков для предметов из одного класса (в каждой ячейке таблицы записывается значение одного из нескольких признаков у одного из нескольких предметов);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4) выполнять алгоритмы с ветвлениями; с повторениями; с параметрами; обратные заданному;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5) изображать множества с разным взаимным расположением;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6) записывать выводы в виде правил «если …, то …»; по заданной ситуации составлять короткие цепочки правил «если …, то …».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План действий и его описание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Выпускник научится:</w:t>
      </w:r>
    </w:p>
    <w:p w:rsidR="00B139E0" w:rsidRPr="00B139E0" w:rsidRDefault="00B139E0" w:rsidP="00B139E0">
      <w:pPr>
        <w:widowControl w:val="0"/>
        <w:numPr>
          <w:ilvl w:val="0"/>
          <w:numId w:val="10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определять последовательность событий;</w:t>
      </w:r>
    </w:p>
    <w:p w:rsidR="00B139E0" w:rsidRPr="00B139E0" w:rsidRDefault="00B139E0" w:rsidP="00B139E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называть последовательность простых знакомых действий; </w:t>
      </w:r>
    </w:p>
    <w:p w:rsidR="00B139E0" w:rsidRPr="00B139E0" w:rsidRDefault="00B139E0" w:rsidP="00B139E0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находить пропущенное действие в знакомой последовательности.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Выпускник получит возможность научиться:</w:t>
      </w:r>
    </w:p>
    <w:p w:rsidR="00B139E0" w:rsidRPr="00B139E0" w:rsidRDefault="00B139E0" w:rsidP="00B139E0">
      <w:pPr>
        <w:widowControl w:val="0"/>
        <w:numPr>
          <w:ilvl w:val="0"/>
          <w:numId w:val="11"/>
        </w:num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определять результат действия, определять действие, которое привело к данному результату; определять действие, обратное заданному;</w:t>
      </w:r>
    </w:p>
    <w:p w:rsidR="00B139E0" w:rsidRPr="00B139E0" w:rsidRDefault="00B139E0" w:rsidP="00B139E0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приводить примеры последовательности событий и действий в быту, в сказках;</w:t>
      </w:r>
    </w:p>
    <w:p w:rsidR="00B139E0" w:rsidRPr="00B139E0" w:rsidRDefault="00B139E0" w:rsidP="00B139E0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составлять алгоритм, выполнять действия по алгоритму;</w:t>
      </w:r>
    </w:p>
    <w:p w:rsidR="00B139E0" w:rsidRPr="00B139E0" w:rsidRDefault="00B139E0" w:rsidP="00B139E0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составлять алгоритмы с ветвлениями.</w:t>
      </w:r>
    </w:p>
    <w:p w:rsidR="00B139E0" w:rsidRPr="00B139E0" w:rsidRDefault="00B139E0" w:rsidP="00A3760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Отличительные признаки и составные части предметов</w:t>
      </w:r>
    </w:p>
    <w:p w:rsidR="00B139E0" w:rsidRPr="00B139E0" w:rsidRDefault="00B139E0" w:rsidP="00A3760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Выпускник научится:</w:t>
      </w:r>
    </w:p>
    <w:p w:rsidR="00B139E0" w:rsidRPr="00B139E0" w:rsidRDefault="00B139E0" w:rsidP="00B139E0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определять значение признака (цвет, форма, размер, количество элементов и т. д.); </w:t>
      </w:r>
    </w:p>
    <w:p w:rsidR="00B139E0" w:rsidRPr="00B139E0" w:rsidRDefault="00B139E0" w:rsidP="00B139E0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находить предметы с одинаковым значением признака; </w:t>
      </w:r>
    </w:p>
    <w:p w:rsidR="00B139E0" w:rsidRPr="00B139E0" w:rsidRDefault="00B139E0" w:rsidP="00B139E0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выявлять закономерности в расположении фигур по значению одного признака;</w:t>
      </w:r>
    </w:p>
    <w:p w:rsidR="00B139E0" w:rsidRPr="00B139E0" w:rsidRDefault="00B139E0" w:rsidP="00B139E0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определять и называть составные части предметов, группировать предметы по составным частям; </w:t>
      </w:r>
    </w:p>
    <w:p w:rsidR="00B139E0" w:rsidRPr="00B139E0" w:rsidRDefault="00B139E0" w:rsidP="00B139E0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определять и называть действия предметов, группировать предметы по действиям;</w:t>
      </w:r>
    </w:p>
    <w:p w:rsidR="00B139E0" w:rsidRPr="00B139E0" w:rsidRDefault="00B139E0" w:rsidP="00B139E0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описывать предметы через их признаки, составные части, действия;</w:t>
      </w:r>
    </w:p>
    <w:p w:rsidR="00B139E0" w:rsidRPr="00B139E0" w:rsidRDefault="00B139E0" w:rsidP="00B139E0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давать название группе однородных предметов; </w:t>
      </w:r>
    </w:p>
    <w:p w:rsidR="00B139E0" w:rsidRPr="00B139E0" w:rsidRDefault="00B139E0" w:rsidP="00B139E0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находить лишний предмет в группе однородных; </w:t>
      </w:r>
    </w:p>
    <w:p w:rsidR="00B139E0" w:rsidRPr="00B139E0" w:rsidRDefault="00B139E0" w:rsidP="00B139E0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называть отличительные признаки предметов в группе с общим названием; </w:t>
      </w:r>
    </w:p>
    <w:p w:rsidR="00B139E0" w:rsidRPr="00B139E0" w:rsidRDefault="00B139E0" w:rsidP="00B139E0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сравнивать группы предметов по количеству; </w:t>
      </w:r>
    </w:p>
    <w:p w:rsidR="00B139E0" w:rsidRPr="00B139E0" w:rsidRDefault="00B139E0" w:rsidP="00B139E0">
      <w:pPr>
        <w:widowControl w:val="0"/>
        <w:numPr>
          <w:ilvl w:val="0"/>
          <w:numId w:val="12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ставить в соответствие предметы из одной группы предметам из другой группы.</w:t>
      </w:r>
    </w:p>
    <w:p w:rsidR="00B139E0" w:rsidRPr="00B139E0" w:rsidRDefault="00B139E0" w:rsidP="00B139E0">
      <w:pPr>
        <w:widowControl w:val="0"/>
        <w:suppressAutoHyphens/>
        <w:spacing w:after="12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Выпускник получит возможность научиться:</w:t>
      </w:r>
    </w:p>
    <w:p w:rsidR="00B139E0" w:rsidRPr="00B139E0" w:rsidRDefault="00B139E0" w:rsidP="00B139E0">
      <w:pPr>
        <w:widowControl w:val="0"/>
        <w:numPr>
          <w:ilvl w:val="0"/>
          <w:numId w:val="13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описывать признаки предметов; </w:t>
      </w:r>
    </w:p>
    <w:p w:rsidR="00B139E0" w:rsidRPr="00B139E0" w:rsidRDefault="00B139E0" w:rsidP="00B139E0">
      <w:pPr>
        <w:widowControl w:val="0"/>
        <w:numPr>
          <w:ilvl w:val="0"/>
          <w:numId w:val="13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сравнивать предметы по их признакам, группировать предметы по разным признакам; находить закономерности в расположении фигур по значению двух признаков;</w:t>
      </w:r>
    </w:p>
    <w:p w:rsidR="00B139E0" w:rsidRPr="00B139E0" w:rsidRDefault="00B139E0" w:rsidP="00B139E0">
      <w:pPr>
        <w:widowControl w:val="0"/>
        <w:numPr>
          <w:ilvl w:val="0"/>
          <w:numId w:val="13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описывать предметы через их признаки, составные части, действия;</w:t>
      </w:r>
    </w:p>
    <w:p w:rsidR="00B139E0" w:rsidRPr="00B139E0" w:rsidRDefault="00B139E0" w:rsidP="00B139E0">
      <w:pPr>
        <w:widowControl w:val="0"/>
        <w:numPr>
          <w:ilvl w:val="0"/>
          <w:numId w:val="13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предлагать несколько вариантов лишнего предмета в группе однородных;</w:t>
      </w:r>
    </w:p>
    <w:p w:rsidR="00B139E0" w:rsidRPr="00B139E0" w:rsidRDefault="00B139E0" w:rsidP="00B139E0">
      <w:pPr>
        <w:widowControl w:val="0"/>
        <w:numPr>
          <w:ilvl w:val="0"/>
          <w:numId w:val="13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выделять группы однородных предметов среди разнородных по разным основаниям и давать названия этим группам, ставить в соответствие предметы из одной группы предметам из другой группы;</w:t>
      </w:r>
    </w:p>
    <w:p w:rsidR="00B139E0" w:rsidRPr="00B139E0" w:rsidRDefault="00B139E0" w:rsidP="00B139E0">
      <w:pPr>
        <w:widowControl w:val="0"/>
        <w:numPr>
          <w:ilvl w:val="0"/>
          <w:numId w:val="13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находить объединение и пересечение наборов предметов.</w:t>
      </w:r>
    </w:p>
    <w:p w:rsidR="00B139E0" w:rsidRPr="00B139E0" w:rsidRDefault="00B139E0" w:rsidP="00A3760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Логические рассуждения</w:t>
      </w:r>
    </w:p>
    <w:p w:rsidR="00B139E0" w:rsidRPr="00B139E0" w:rsidRDefault="00B139E0" w:rsidP="00A3760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Выпускник научится:</w:t>
      </w:r>
    </w:p>
    <w:p w:rsidR="00B139E0" w:rsidRPr="00B139E0" w:rsidRDefault="00B139E0" w:rsidP="00B139E0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lastRenderedPageBreak/>
        <w:t xml:space="preserve">отличать заведомо ложные фразы; </w:t>
      </w:r>
    </w:p>
    <w:p w:rsidR="00B139E0" w:rsidRPr="00B139E0" w:rsidRDefault="00B139E0" w:rsidP="00B139E0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называть противоположные по смыслу слова;</w:t>
      </w:r>
    </w:p>
    <w:p w:rsidR="00B139E0" w:rsidRPr="00B139E0" w:rsidRDefault="00B139E0" w:rsidP="00B139E0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оценивать простые высказывания как истинные или ложные;</w:t>
      </w:r>
    </w:p>
    <w:p w:rsidR="00B139E0" w:rsidRPr="00B139E0" w:rsidRDefault="00B139E0" w:rsidP="00B139E0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находить на схеме в виде дерева предметы по нескольким свойствам;</w:t>
      </w:r>
    </w:p>
    <w:p w:rsidR="00B139E0" w:rsidRPr="00B139E0" w:rsidRDefault="00B139E0" w:rsidP="00B139E0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изображать простые ситуации на схеме в виде графов;</w:t>
      </w:r>
    </w:p>
    <w:p w:rsidR="00B139E0" w:rsidRPr="00B139E0" w:rsidRDefault="00B139E0" w:rsidP="00B139E0">
      <w:pPr>
        <w:widowControl w:val="0"/>
        <w:numPr>
          <w:ilvl w:val="0"/>
          <w:numId w:val="14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определять количество сочетаний из небольшого числа предметов.</w:t>
      </w:r>
    </w:p>
    <w:p w:rsidR="00B139E0" w:rsidRPr="00B139E0" w:rsidRDefault="00B139E0" w:rsidP="00B139E0">
      <w:pPr>
        <w:widowControl w:val="0"/>
        <w:suppressAutoHyphens/>
        <w:spacing w:after="12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Выпускник получит возможность научиться:</w:t>
      </w:r>
    </w:p>
    <w:p w:rsidR="00B139E0" w:rsidRPr="00B139E0" w:rsidRDefault="00B139E0" w:rsidP="00B139E0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отличать высказывания от других предложений, приводить примеры высказываний, определять истинные и ложные высказывания;</w:t>
      </w:r>
    </w:p>
    <w:p w:rsidR="00B139E0" w:rsidRPr="00B139E0" w:rsidRDefault="00B139E0" w:rsidP="00B139E0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строить высказывания, по смыслу отрицающие заданные; </w:t>
      </w:r>
    </w:p>
    <w:p w:rsidR="00B139E0" w:rsidRPr="00B139E0" w:rsidRDefault="00B139E0" w:rsidP="00B139E0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строить высказывания с использованием связок «И», «ИЛИ»;</w:t>
      </w:r>
    </w:p>
    <w:p w:rsidR="00B139E0" w:rsidRPr="00B139E0" w:rsidRDefault="00B139E0" w:rsidP="00B139E0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отображать предложенную ситуацию с помощью графов;</w:t>
      </w:r>
    </w:p>
    <w:p w:rsidR="00B139E0" w:rsidRPr="00B139E0" w:rsidRDefault="00B139E0" w:rsidP="00B139E0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определять количество сочетаний из небольшого числа предметов;</w:t>
      </w:r>
    </w:p>
    <w:p w:rsidR="00B139E0" w:rsidRPr="00B139E0" w:rsidRDefault="00B139E0" w:rsidP="00B139E0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находить выигрышную стратегию в некоторых играх.</w:t>
      </w:r>
    </w:p>
    <w:p w:rsidR="00B139E0" w:rsidRPr="00B139E0" w:rsidRDefault="00B139E0" w:rsidP="00A3760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Алгоритмы</w:t>
      </w:r>
    </w:p>
    <w:p w:rsidR="00B139E0" w:rsidRPr="00B139E0" w:rsidRDefault="00B139E0" w:rsidP="00A3760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Выпускник научится:</w:t>
      </w:r>
    </w:p>
    <w:p w:rsidR="00B139E0" w:rsidRPr="00B139E0" w:rsidRDefault="00B139E0" w:rsidP="00B139E0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определять этапы (шаги) действия, определять правильный порядок выполнения шагов; выполнять простые алгоритмы и составлять свои по аналогии;</w:t>
      </w:r>
    </w:p>
    <w:p w:rsidR="00B139E0" w:rsidRPr="00B139E0" w:rsidRDefault="00B139E0" w:rsidP="00B139E0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находить и исправлять ошибки в алгоритмах;</w:t>
      </w:r>
    </w:p>
    <w:p w:rsidR="00B139E0" w:rsidRPr="00B139E0" w:rsidRDefault="00B139E0" w:rsidP="00B139E0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выполнять, составлять и записывать в виде схем алгоритмы с ветвлениями и циклами; формулировать условия ветвления и условия выхода из цикла. </w:t>
      </w:r>
    </w:p>
    <w:p w:rsidR="00B139E0" w:rsidRPr="00B139E0" w:rsidRDefault="00B139E0" w:rsidP="00B139E0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Выпускник получит возможность научиться:</w:t>
      </w:r>
    </w:p>
    <w:p w:rsidR="00B139E0" w:rsidRPr="00B139E0" w:rsidRDefault="00B139E0" w:rsidP="00B139E0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составлять и записывать вложенные алгоритмы; </w:t>
      </w:r>
    </w:p>
    <w:p w:rsidR="00B139E0" w:rsidRPr="00B139E0" w:rsidRDefault="00B139E0" w:rsidP="00B139E0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выполнять, составлять алгоритмы с ветвлениями и циклами и записывать их в виде схем и в построчной записи с отступами;</w:t>
      </w:r>
    </w:p>
    <w:p w:rsidR="00B139E0" w:rsidRPr="00B139E0" w:rsidRDefault="00B139E0" w:rsidP="00B139E0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выполнять и составлять алгоритмы с параметрами</w:t>
      </w:r>
    </w:p>
    <w:p w:rsidR="00B139E0" w:rsidRPr="00B139E0" w:rsidRDefault="00B139E0" w:rsidP="00A3760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Группы (классы) объектов</w:t>
      </w:r>
    </w:p>
    <w:p w:rsidR="00B139E0" w:rsidRPr="00B139E0" w:rsidRDefault="00B139E0" w:rsidP="00A3760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Выпускник научится:</w:t>
      </w:r>
    </w:p>
    <w:p w:rsidR="00B139E0" w:rsidRPr="00B139E0" w:rsidRDefault="00B139E0" w:rsidP="00B139E0">
      <w:pPr>
        <w:widowControl w:val="0"/>
        <w:numPr>
          <w:ilvl w:val="0"/>
          <w:numId w:val="17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описывать предмет (существо, явление), называя его составные части и действия;</w:t>
      </w:r>
    </w:p>
    <w:p w:rsidR="00B139E0" w:rsidRPr="00B139E0" w:rsidRDefault="00B139E0" w:rsidP="00B139E0">
      <w:pPr>
        <w:widowControl w:val="0"/>
        <w:numPr>
          <w:ilvl w:val="0"/>
          <w:numId w:val="17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находить общее в составных частях и действиях у всех предметов из одного класса (группы однородных предметов);</w:t>
      </w:r>
    </w:p>
    <w:p w:rsidR="00B139E0" w:rsidRPr="00B139E0" w:rsidRDefault="00B139E0" w:rsidP="00B139E0">
      <w:pPr>
        <w:widowControl w:val="0"/>
        <w:numPr>
          <w:ilvl w:val="0"/>
          <w:numId w:val="17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именовать группы однородных предметов и отдельные предметы из таких групп;</w:t>
      </w:r>
    </w:p>
    <w:p w:rsidR="00B139E0" w:rsidRPr="00B139E0" w:rsidRDefault="00B139E0" w:rsidP="00B139E0">
      <w:pPr>
        <w:widowControl w:val="0"/>
        <w:numPr>
          <w:ilvl w:val="0"/>
          <w:numId w:val="17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определять общие признаки предметов из одного класса (группы однородных предметов) и значения признаков у разных предметов из этого класса, записывать значения этих признаков в виде таблицы;</w:t>
      </w:r>
    </w:p>
    <w:p w:rsidR="00B139E0" w:rsidRPr="00B139E0" w:rsidRDefault="00B139E0" w:rsidP="00B139E0">
      <w:pPr>
        <w:widowControl w:val="0"/>
        <w:numPr>
          <w:ilvl w:val="0"/>
          <w:numId w:val="17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описывать особенные свойства предметов из подгруппы.</w:t>
      </w:r>
    </w:p>
    <w:p w:rsidR="00B139E0" w:rsidRPr="00B139E0" w:rsidRDefault="00B139E0" w:rsidP="00B139E0">
      <w:pPr>
        <w:widowControl w:val="0"/>
        <w:suppressAutoHyphens/>
        <w:spacing w:after="12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Выпускник получит возможность научиться:</w:t>
      </w:r>
    </w:p>
    <w:p w:rsidR="00B139E0" w:rsidRPr="00B139E0" w:rsidRDefault="00B139E0" w:rsidP="00B139E0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определять составные части предметов, а также состав этих составных частей, составлять схему состава (в том числе многоуровневую);</w:t>
      </w:r>
    </w:p>
    <w:p w:rsidR="00B139E0" w:rsidRPr="00B139E0" w:rsidRDefault="00B139E0" w:rsidP="00B139E0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описывать местонахождение предмета, перечисляя объекты, в состав которых он входит (по аналогии с почтовым адресом);</w:t>
      </w:r>
    </w:p>
    <w:p w:rsidR="00B139E0" w:rsidRPr="00B139E0" w:rsidRDefault="00B139E0" w:rsidP="00B139E0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записывать признаки и действия всего предмета или существа и его частей на схеме состава; </w:t>
      </w:r>
    </w:p>
    <w:p w:rsidR="00B139E0" w:rsidRPr="00B139E0" w:rsidRDefault="00B139E0" w:rsidP="00B139E0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заполнять таблицу признаков для предметов из одного класса (в каждой ячейке таблицы записывается значение одного из нескольких признаков у одного из нескольких предметов).</w:t>
      </w:r>
    </w:p>
    <w:p w:rsidR="00B139E0" w:rsidRPr="00B139E0" w:rsidRDefault="00B139E0" w:rsidP="00A3760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Применение моделей (схем) для решения задач</w:t>
      </w:r>
    </w:p>
    <w:p w:rsidR="00B139E0" w:rsidRPr="00B139E0" w:rsidRDefault="00B139E0" w:rsidP="00A3760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Выпускник научится:</w:t>
      </w:r>
    </w:p>
    <w:p w:rsidR="00B139E0" w:rsidRPr="00B139E0" w:rsidRDefault="00B139E0" w:rsidP="00B139E0">
      <w:pPr>
        <w:widowControl w:val="0"/>
        <w:numPr>
          <w:ilvl w:val="0"/>
          <w:numId w:val="19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находить пары предметов с аналогичным составом, действиями, признаками; </w:t>
      </w:r>
    </w:p>
    <w:p w:rsidR="00B139E0" w:rsidRPr="00B139E0" w:rsidRDefault="00B139E0" w:rsidP="00B139E0">
      <w:pPr>
        <w:widowControl w:val="0"/>
        <w:numPr>
          <w:ilvl w:val="0"/>
          <w:numId w:val="19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находить закономерность и восстанавливать пропущенные элементы цепочки или таблицы;</w:t>
      </w:r>
    </w:p>
    <w:p w:rsidR="00B139E0" w:rsidRPr="00B139E0" w:rsidRDefault="00B139E0" w:rsidP="00B139E0">
      <w:pPr>
        <w:widowControl w:val="0"/>
        <w:numPr>
          <w:ilvl w:val="0"/>
          <w:numId w:val="19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lastRenderedPageBreak/>
        <w:t>располагать предметы в цепочке или таблице, соблюдая закономерность, аналогичную заданной;</w:t>
      </w:r>
    </w:p>
    <w:p w:rsidR="00B139E0" w:rsidRPr="00B139E0" w:rsidRDefault="00B139E0" w:rsidP="00B139E0">
      <w:pPr>
        <w:widowControl w:val="0"/>
        <w:numPr>
          <w:ilvl w:val="0"/>
          <w:numId w:val="19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находить закономерность в ходе игры, формулировать и применять выигрышную стратегию.</w:t>
      </w:r>
    </w:p>
    <w:p w:rsidR="00B139E0" w:rsidRPr="00B139E0" w:rsidRDefault="00B139E0" w:rsidP="00B139E0">
      <w:pPr>
        <w:widowControl w:val="0"/>
        <w:suppressAutoHyphens/>
        <w:spacing w:after="12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Выпускник получит возможность научиться:</w:t>
      </w:r>
    </w:p>
    <w:p w:rsidR="00B139E0" w:rsidRPr="00B139E0" w:rsidRDefault="00B139E0" w:rsidP="00B139E0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придумывать и описывать предметы с необычным составом и возможностями;</w:t>
      </w:r>
    </w:p>
    <w:p w:rsidR="00B139E0" w:rsidRPr="00B139E0" w:rsidRDefault="00B139E0" w:rsidP="00B139E0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находить действия с одинаковыми названиями у разных предметов; </w:t>
      </w:r>
    </w:p>
    <w:p w:rsidR="00B139E0" w:rsidRPr="00B139E0" w:rsidRDefault="00B139E0" w:rsidP="00B139E0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придумывать и описывать объекты с необычными признаками; </w:t>
      </w:r>
    </w:p>
    <w:p w:rsidR="00B139E0" w:rsidRPr="00B139E0" w:rsidRDefault="00B139E0" w:rsidP="00B139E0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описывать с помощью алгоритма действие, обратное заданному; </w:t>
      </w:r>
    </w:p>
    <w:p w:rsidR="00B139E0" w:rsidRPr="00B139E0" w:rsidRDefault="00B139E0" w:rsidP="00B139E0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соотносить действия предметов и существ с изменением значений их признаков.</w:t>
      </w:r>
    </w:p>
    <w:p w:rsidR="00A37604" w:rsidRDefault="00A37604" w:rsidP="00B139E0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A37604" w:rsidRDefault="00A37604" w:rsidP="00B139E0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A37604" w:rsidRDefault="00A37604" w:rsidP="00B139E0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Содержание  курса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1-й класс (33 часа, 1 час в неделю)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План действий и его описание (11 часов)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Последовательность действий. Последовательность состояний в природе. Выполнение последовательности действий. Составление линейных планов действий. Поиск ошибок в последовательности действий.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Отличительные признаки и составные части предметов (11 часов)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Выделение признаков предметов, узнавание предметов по заданным признакам. Сравнение двух или более предметов. Разбиение предметов на группы по заданным признакам.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Логические рассуждения (11 часов)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Истинность и ложность высказываний. Логические рассуждения и выводы. Поиск путей на простейших графах, подсчет вариантов. Высказывания и множества. Построение отрицания простых высказываний.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2-й класс (34 часа, 1 час в неделю)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План действий и его описание (11 часов)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Последовательность действий. Последовательность состояний в природе. Выполнение последовательности действий. Составление линейных планов действий. Поиск ошибок в последовательности действий. Знакомство со способами записи алгоритмов. Знакомство с ветвлениями в алгоритмах.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Отличительные признаки и составные части предметов (11 часов)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Выделение признаков предметов, узнавание предметов по заданным признакам. Сравнение двух или более предметов. Разбиение предметов на группы по заданным признакам. Составные части предметов.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Логические рассуждения (12 часов)</w:t>
      </w: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 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Истинность и ложность высказываний. Логические рассуждения и выводы. Поиск путей на простейших графах, подсчет вариантов. Высказывания и множества. Вложенные множества. Построение отрицания высказываний.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3-й класс (34 часа, 1 час в неделю)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Алгоритмы (9 часов)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Алгоритм как план действий, приводящих к заданной цели. Формы записи алгоритмов: блок-схема, построчная запись. Выполнение алгоритма. Составление алгоритма. Поиск ошибок в алгоритме. Линейные, ветвящиеся, циклические алгоритмы.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Группы (классы) объектов (8 часов)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Общие названия и отдельные объекты. Разные объекты с общим названием. Разные общие названия одного отдельного объекта. Состав и действия объектов с одним общим названием. Отличительные признаки. Значения отличительных признаков (атрибутов) у разных объектов 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lastRenderedPageBreak/>
        <w:t>в группе. Имена объектов.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Логические рассуждения (10 часов)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Высказывания со словами «все», «не все», «никакие». Отношения между множествами (объединение, пересечение, вложенность). Графы и их табличное описание. Пути в графах. Деревья.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Применение моделей (схем) для решения задач (7 часов)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Игры. Анализ игры с выигрышной стратегией. Решение задач по аналогии. Решение задач на закономерности. Аналогичные закономерности.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4-й класс (34 часа, 1 час в неделю)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Алгоритмы (9 часов)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Вложенные алгоритмы. Алгоритмы с параметрами. Циклы: повторение указанное число раз; до выполнения заданного условия; для перечисленных параметров.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Группы (классы) объектов (8 часов)</w:t>
      </w: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Составные объекты. Отношение «состоит из». Схема (дерево) состава. Адреса объектов. Адреса компонентов составных объектов. Связь между составом сложного объекта и адресами его компонентов. Относительные адреса в составных объектах.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i/>
          <w:iCs/>
          <w:kern w:val="1"/>
          <w:sz w:val="24"/>
          <w:szCs w:val="24"/>
          <w:lang w:eastAsia="hi-IN" w:bidi="hi-IN"/>
        </w:rPr>
        <w:t>Логические рассуждения (10 часов)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Связь операций над множествами и логических операций. Пути в графах, удовлетворяющие заданным критериям. Правила вывода «если …, то …». Цепочки правил вывода. Простейшие графы «и – или».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  <w:t>Применение моделей (схем) для решения задач (7 часов)</w:t>
      </w: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</w:t>
      </w:r>
    </w:p>
    <w:p w:rsidR="00B139E0" w:rsidRPr="00B139E0" w:rsidRDefault="00B139E0" w:rsidP="00B139E0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Приёмы фантазирования (приём «наоборот», «необычные значения признаков», «необычный состав объекта»). Связь изменения объектов и их функционального назначения. Применение изучаемых приёмов фантазирования к материалам разделов 1–3 (к алгоритмам, объектам и др.).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ind w:firstLine="680"/>
        <w:jc w:val="center"/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Формы обучения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ind w:firstLine="680"/>
        <w:jc w:val="center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widowControl w:val="0"/>
        <w:suppressAutoHyphens/>
        <w:spacing w:after="0" w:line="240" w:lineRule="auto"/>
        <w:ind w:firstLine="680"/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 </w:t>
      </w:r>
      <w:r w:rsidRPr="00B139E0">
        <w:rPr>
          <w:rFonts w:ascii="Times New Roman" w:eastAsia="Arial Unicode MS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  <w:t>Мини-лекция</w:t>
      </w:r>
      <w:r w:rsidRPr="00B139E0">
        <w:rPr>
          <w:rFonts w:ascii="Times New Roman" w:eastAsia="Arial Unicode MS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 </w:t>
      </w:r>
      <w:r w:rsidRPr="00B139E0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hi-IN" w:bidi="hi-IN"/>
        </w:rPr>
        <w:t>в режиме реального времени с элементами контроля, с элементами видео, с элементами аудио, видео, слайд-лекция, текстовая.</w:t>
      </w:r>
    </w:p>
    <w:p w:rsidR="00B139E0" w:rsidRDefault="00B139E0" w:rsidP="00B139E0">
      <w:pPr>
        <w:widowControl w:val="0"/>
        <w:suppressAutoHyphens/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B139E0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</w:t>
      </w:r>
      <w:r w:rsidRPr="00B139E0">
        <w:rPr>
          <w:rFonts w:ascii="Times New Roman" w:eastAsia="Times New Roman" w:hAnsi="Times New Roman" w:cs="Times New Roman"/>
          <w:i/>
          <w:iCs/>
          <w:color w:val="000000"/>
          <w:kern w:val="1"/>
          <w:sz w:val="24"/>
          <w:szCs w:val="24"/>
          <w:shd w:val="clear" w:color="auto" w:fill="FFFFFF"/>
          <w:lang w:eastAsia="hi-IN" w:bidi="hi-IN"/>
        </w:rPr>
        <w:t>Изучение интернет - ресурсов,</w:t>
      </w: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на электронных носителях, на бумажных носителях,  текстовых с включением иллюстраций, с включением видео, с включением аудио, с включением анимации.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B139E0">
        <w:rPr>
          <w:rFonts w:ascii="Times New Roman" w:eastAsia="Times New Roman" w:hAnsi="Times New Roman" w:cs="Times New Roman"/>
          <w:i/>
          <w:iCs/>
          <w:color w:val="000000"/>
          <w:kern w:val="1"/>
          <w:sz w:val="24"/>
          <w:szCs w:val="24"/>
          <w:shd w:val="clear" w:color="auto" w:fill="FFFFFF"/>
          <w:lang w:eastAsia="hi-IN" w:bidi="hi-IN"/>
        </w:rPr>
        <w:t>Самостоятельная работа по сценарию</w:t>
      </w: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(поисковая, исследовательская, творческая, др.)</w:t>
      </w:r>
    </w:p>
    <w:p w:rsidR="00B139E0" w:rsidRPr="00B139E0" w:rsidRDefault="00B139E0" w:rsidP="00B139E0">
      <w:pPr>
        <w:tabs>
          <w:tab w:val="left" w:pos="403"/>
        </w:tabs>
        <w:autoSpaceDE w:val="0"/>
        <w:spacing w:after="0" w:line="240" w:lineRule="auto"/>
        <w:ind w:firstLine="680"/>
        <w:rPr>
          <w:rFonts w:ascii="Times New Roman" w:eastAsia="Times New Roman" w:hAnsi="Times New Roman" w:cs="Times New Roman"/>
          <w:i/>
          <w:iCs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B139E0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           </w:t>
      </w:r>
      <w:r w:rsidRPr="00B139E0">
        <w:rPr>
          <w:rFonts w:ascii="Times New Roman" w:eastAsia="Times New Roman" w:hAnsi="Times New Roman" w:cs="Times New Roman"/>
          <w:i/>
          <w:iCs/>
          <w:color w:val="000000"/>
          <w:kern w:val="1"/>
          <w:sz w:val="24"/>
          <w:szCs w:val="24"/>
          <w:shd w:val="clear" w:color="auto" w:fill="FFFFFF"/>
          <w:lang w:eastAsia="hi-IN" w:bidi="hi-IN"/>
        </w:rPr>
        <w:t>Индивидуальная проектная работа.</w:t>
      </w:r>
    </w:p>
    <w:p w:rsidR="00B139E0" w:rsidRPr="00B139E0" w:rsidRDefault="00B139E0" w:rsidP="00B139E0">
      <w:pPr>
        <w:tabs>
          <w:tab w:val="left" w:pos="403"/>
        </w:tabs>
        <w:autoSpaceDE w:val="0"/>
        <w:spacing w:after="0" w:line="240" w:lineRule="auto"/>
        <w:ind w:firstLine="680"/>
        <w:rPr>
          <w:rFonts w:ascii="Times New Roman" w:eastAsia="Times New Roman" w:hAnsi="Times New Roman" w:cs="Times New Roman"/>
          <w:i/>
          <w:iCs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B139E0">
        <w:rPr>
          <w:rFonts w:ascii="Times New Roman" w:eastAsia="Times New Roman" w:hAnsi="Times New Roman" w:cs="Times New Roman"/>
          <w:i/>
          <w:iCs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           Тренировочные упражнения.</w:t>
      </w:r>
    </w:p>
    <w:p w:rsidR="00B139E0" w:rsidRPr="00B139E0" w:rsidRDefault="00B139E0" w:rsidP="00B139E0">
      <w:pPr>
        <w:tabs>
          <w:tab w:val="left" w:pos="403"/>
        </w:tabs>
        <w:autoSpaceDE w:val="0"/>
        <w:spacing w:after="0" w:line="240" w:lineRule="auto"/>
        <w:ind w:firstLine="680"/>
        <w:rPr>
          <w:rFonts w:ascii="Times New Roman" w:eastAsia="Times New Roman" w:hAnsi="Times New Roman" w:cs="Times New Roman"/>
          <w:i/>
          <w:iCs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B139E0">
        <w:rPr>
          <w:rFonts w:ascii="Times New Roman" w:eastAsia="Times New Roman" w:hAnsi="Times New Roman" w:cs="Times New Roman"/>
          <w:i/>
          <w:iCs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           Тренинг с использованием специальных обучающихся систем.</w:t>
      </w:r>
    </w:p>
    <w:p w:rsidR="00B139E0" w:rsidRPr="00B139E0" w:rsidRDefault="00B139E0" w:rsidP="00B139E0">
      <w:pPr>
        <w:tabs>
          <w:tab w:val="left" w:pos="403"/>
        </w:tabs>
        <w:autoSpaceDE w:val="0"/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B139E0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           </w:t>
      </w:r>
      <w:r w:rsidRPr="00B139E0">
        <w:rPr>
          <w:rFonts w:ascii="Times New Roman" w:eastAsia="Times New Roman" w:hAnsi="Times New Roman" w:cs="Times New Roman"/>
          <w:i/>
          <w:iCs/>
          <w:color w:val="000000"/>
          <w:kern w:val="1"/>
          <w:sz w:val="24"/>
          <w:szCs w:val="24"/>
          <w:shd w:val="clear" w:color="auto" w:fill="FFFFFF"/>
          <w:lang w:eastAsia="hi-IN" w:bidi="hi-IN"/>
        </w:rPr>
        <w:t>Контрольная работа</w:t>
      </w:r>
      <w:r w:rsidRPr="00B139E0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(</w:t>
      </w: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тестирование, ответы на контрольные вопросы).</w:t>
      </w:r>
    </w:p>
    <w:p w:rsidR="00B139E0" w:rsidRPr="00B139E0" w:rsidRDefault="00B139E0" w:rsidP="00B139E0">
      <w:pPr>
        <w:tabs>
          <w:tab w:val="left" w:pos="403"/>
        </w:tabs>
        <w:autoSpaceDE w:val="0"/>
        <w:spacing w:after="0" w:line="240" w:lineRule="auto"/>
        <w:ind w:firstLine="680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B139E0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           </w:t>
      </w:r>
      <w:r w:rsidRPr="00B139E0">
        <w:rPr>
          <w:rFonts w:ascii="Times New Roman" w:eastAsia="Times New Roman" w:hAnsi="Times New Roman" w:cs="Times New Roman"/>
          <w:i/>
          <w:iCs/>
          <w:color w:val="000000"/>
          <w:kern w:val="1"/>
          <w:sz w:val="24"/>
          <w:szCs w:val="24"/>
          <w:shd w:val="clear" w:color="auto" w:fill="FFFFFF"/>
          <w:lang w:eastAsia="hi-IN" w:bidi="hi-IN"/>
        </w:rPr>
        <w:t>Консультации</w:t>
      </w:r>
      <w:r w:rsidRPr="00B139E0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</w:t>
      </w: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(индивидуальные, групповые, электронная почта, аудио и др.).</w:t>
      </w:r>
    </w:p>
    <w:p w:rsidR="00B139E0" w:rsidRPr="00B139E0" w:rsidRDefault="00B139E0" w:rsidP="00B139E0">
      <w:pPr>
        <w:shd w:val="clear" w:color="auto" w:fill="FFFFFF"/>
        <w:tabs>
          <w:tab w:val="left" w:pos="403"/>
        </w:tabs>
        <w:autoSpaceDE w:val="0"/>
        <w:spacing w:after="0" w:line="100" w:lineRule="atLeast"/>
        <w:ind w:firstLine="680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</w:pPr>
      <w:r w:rsidRPr="00B139E0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           </w:t>
      </w:r>
      <w:r w:rsidRPr="00B139E0">
        <w:rPr>
          <w:rFonts w:ascii="Times New Roman" w:eastAsia="Times New Roman" w:hAnsi="Times New Roman" w:cs="Times New Roman"/>
          <w:i/>
          <w:iCs/>
          <w:color w:val="000000"/>
          <w:kern w:val="1"/>
          <w:sz w:val="24"/>
          <w:szCs w:val="24"/>
          <w:shd w:val="clear" w:color="auto" w:fill="FFFFFF"/>
          <w:lang w:eastAsia="hi-IN" w:bidi="hi-IN"/>
        </w:rPr>
        <w:t>Индивидуальные</w:t>
      </w:r>
      <w:r w:rsidRPr="00B139E0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(</w:t>
      </w: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домашние</w:t>
      </w:r>
      <w:r w:rsidRPr="00B139E0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) </w:t>
      </w:r>
      <w:r w:rsidRPr="00B139E0">
        <w:rPr>
          <w:rFonts w:ascii="Times New Roman" w:eastAsia="Times New Roman" w:hAnsi="Times New Roman" w:cs="Times New Roman"/>
          <w:i/>
          <w:iCs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задания </w:t>
      </w:r>
      <w:proofErr w:type="gramStart"/>
      <w:r w:rsidRPr="00B139E0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shd w:val="clear" w:color="auto" w:fill="FFFFFF"/>
          <w:lang w:eastAsia="hi-IN" w:bidi="hi-IN"/>
        </w:rPr>
        <w:t>(</w:t>
      </w:r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</w:t>
      </w:r>
      <w:proofErr w:type="gramEnd"/>
      <w:r w:rsidRPr="00B139E0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рефераты, задачи и др.).</w:t>
      </w:r>
    </w:p>
    <w:p w:rsidR="00B139E0" w:rsidRPr="00B139E0" w:rsidRDefault="00B139E0" w:rsidP="00B139E0">
      <w:pPr>
        <w:widowControl w:val="0"/>
        <w:tabs>
          <w:tab w:val="left" w:pos="-308"/>
        </w:tabs>
        <w:suppressAutoHyphens/>
        <w:spacing w:after="0" w:line="240" w:lineRule="auto"/>
        <w:ind w:left="-334" w:firstLine="1183"/>
        <w:jc w:val="both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B139E0" w:rsidRDefault="00B139E0" w:rsidP="00B139E0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kern w:val="32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bCs/>
          <w:kern w:val="32"/>
          <w:sz w:val="24"/>
          <w:szCs w:val="24"/>
          <w:lang w:eastAsia="zh-CN"/>
        </w:rPr>
        <w:t>Виды деятельности по параллелям</w:t>
      </w:r>
    </w:p>
    <w:p w:rsidR="00B139E0" w:rsidRPr="00B139E0" w:rsidRDefault="00B139E0" w:rsidP="00A3760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kern w:val="32"/>
          <w:sz w:val="24"/>
          <w:szCs w:val="24"/>
          <w:lang w:eastAsia="zh-CN"/>
        </w:rPr>
        <w:t>1 класс</w:t>
      </w:r>
    </w:p>
    <w:tbl>
      <w:tblPr>
        <w:tblW w:w="9792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4"/>
        <w:gridCol w:w="5528"/>
      </w:tblGrid>
      <w:tr w:rsidR="00B139E0" w:rsidRPr="00B139E0" w:rsidTr="00B139E0">
        <w:tc>
          <w:tcPr>
            <w:tcW w:w="4264" w:type="dxa"/>
            <w:tcBorders>
              <w:top w:val="single" w:sz="18" w:space="0" w:color="auto"/>
            </w:tcBorders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Тема </w:t>
            </w:r>
          </w:p>
        </w:tc>
        <w:tc>
          <w:tcPr>
            <w:tcW w:w="5528" w:type="dxa"/>
            <w:tcBorders>
              <w:top w:val="single" w:sz="18" w:space="0" w:color="auto"/>
            </w:tcBorders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Основные виды учебной деятельности учащихся</w:t>
            </w:r>
          </w:p>
        </w:tc>
      </w:tr>
      <w:tr w:rsidR="00B139E0" w:rsidRPr="00B139E0" w:rsidTr="00B139E0">
        <w:tc>
          <w:tcPr>
            <w:tcW w:w="9792" w:type="dxa"/>
            <w:gridSpan w:val="2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План действий и его описание</w:t>
            </w:r>
          </w:p>
        </w:tc>
      </w:tr>
      <w:tr w:rsidR="00B139E0" w:rsidRPr="00B139E0" w:rsidTr="00B139E0">
        <w:tc>
          <w:tcPr>
            <w:tcW w:w="4264" w:type="dxa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Последовательность действий.  Последовательность состояний в природе. Выполнение последовательности действий. Составление линейных планов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действий. Поиск ошибок в последовательности действий.</w:t>
            </w:r>
          </w:p>
        </w:tc>
        <w:tc>
          <w:tcPr>
            <w:tcW w:w="5528" w:type="dxa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lastRenderedPageBreak/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последовательность событий.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Называть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последовательность простых знакомых действий;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находить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пропущенное действие в знакомой последовательности.</w:t>
            </w:r>
          </w:p>
        </w:tc>
      </w:tr>
      <w:tr w:rsidR="00B139E0" w:rsidRPr="00B139E0" w:rsidTr="00B139E0">
        <w:tc>
          <w:tcPr>
            <w:tcW w:w="9792" w:type="dxa"/>
            <w:gridSpan w:val="2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lastRenderedPageBreak/>
              <w:t>Отличительные признаки и составные части предметов</w:t>
            </w:r>
          </w:p>
        </w:tc>
      </w:tr>
      <w:tr w:rsidR="00B139E0" w:rsidRPr="00B139E0" w:rsidTr="00B139E0">
        <w:tc>
          <w:tcPr>
            <w:tcW w:w="4264" w:type="dxa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Выделение признаков предметов, узнавание предметов по заданным признакам. Сравнение двух или более предметов. Разбиение предметов на группы по заданным признакам.</w:t>
            </w:r>
          </w:p>
        </w:tc>
        <w:tc>
          <w:tcPr>
            <w:tcW w:w="5528" w:type="dxa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значение признака (цвет, форма, размер, количество элементов и т. д.);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находить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предметы с одинаковым значением признака;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выявлять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закономерности в расположении фигур по значению одного признака.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называть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составные части предметов, группировать предметы по составным частям.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называть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действия предметов, группировать предметы по действиям.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Описывать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предметы через их признаки, составные части, действия.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Давать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название группе однородных предметов;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находить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лишний предмет в группе однородных;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называть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отличительные признаки предметов в группе с общим названием;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сравнивать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группы предметов по количеству;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ставить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 соответствие предметы из  одной группы предметам из другой группы.</w:t>
            </w:r>
          </w:p>
        </w:tc>
      </w:tr>
      <w:tr w:rsidR="00B139E0" w:rsidRPr="00B139E0" w:rsidTr="00B139E0">
        <w:tc>
          <w:tcPr>
            <w:tcW w:w="9792" w:type="dxa"/>
            <w:gridSpan w:val="2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Логические рассуждения</w:t>
            </w:r>
          </w:p>
        </w:tc>
      </w:tr>
      <w:tr w:rsidR="00B139E0" w:rsidRPr="00B139E0" w:rsidTr="00B139E0">
        <w:tc>
          <w:tcPr>
            <w:tcW w:w="4264" w:type="dxa"/>
            <w:tcBorders>
              <w:bottom w:val="single" w:sz="18" w:space="0" w:color="auto"/>
            </w:tcBorders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Истинность и ложность высказываний. Логические рассуждения и выводы. Поиск путей на простейших графах, подсчет вариантов. Высказывания и множества. Построение отрицания простых высказываний.</w:t>
            </w:r>
          </w:p>
        </w:tc>
        <w:tc>
          <w:tcPr>
            <w:tcW w:w="5528" w:type="dxa"/>
            <w:tcBorders>
              <w:bottom w:val="single" w:sz="18" w:space="0" w:color="auto"/>
            </w:tcBorders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Отличать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заведомо ложные фразы;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называть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противоположные по смыслу слова.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Оценивать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простые высказывания как истинные или ложные.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Находить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на схеме в виде дерева предметы по нескольким свойствам.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Изображать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простые ситуации на схеме в виде графов.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количество сочетаний из небольшого числа предметов.</w:t>
            </w:r>
          </w:p>
        </w:tc>
      </w:tr>
    </w:tbl>
    <w:p w:rsidR="00B139E0" w:rsidRDefault="00B139E0" w:rsidP="00B139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W w:w="993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4"/>
        <w:gridCol w:w="5670"/>
      </w:tblGrid>
      <w:tr w:rsidR="00B139E0" w:rsidRPr="00B139E0" w:rsidTr="00B139E0">
        <w:tc>
          <w:tcPr>
            <w:tcW w:w="4264" w:type="dxa"/>
            <w:tcBorders>
              <w:top w:val="single" w:sz="18" w:space="0" w:color="auto"/>
            </w:tcBorders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Тема </w:t>
            </w:r>
          </w:p>
        </w:tc>
        <w:tc>
          <w:tcPr>
            <w:tcW w:w="5670" w:type="dxa"/>
            <w:tcBorders>
              <w:top w:val="single" w:sz="18" w:space="0" w:color="auto"/>
            </w:tcBorders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Основные виды учебной деятельности учащихся</w:t>
            </w:r>
          </w:p>
        </w:tc>
      </w:tr>
      <w:tr w:rsidR="00B139E0" w:rsidRPr="00B139E0" w:rsidTr="00B139E0">
        <w:tc>
          <w:tcPr>
            <w:tcW w:w="9934" w:type="dxa"/>
            <w:gridSpan w:val="2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План действий и его описание</w:t>
            </w:r>
          </w:p>
        </w:tc>
      </w:tr>
      <w:tr w:rsidR="00B139E0" w:rsidRPr="00B139E0" w:rsidTr="00B139E0">
        <w:tc>
          <w:tcPr>
            <w:tcW w:w="4264" w:type="dxa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Последовательность действий. Последовательность состояний в природе. Выполнение последовательности действий. Составление линейных планов действий. Поиск ошибок в последовательности действий. Знакомство со способами записи алгоритмов. Знакомство с ветвлениями в алгоритмах.</w:t>
            </w:r>
          </w:p>
        </w:tc>
        <w:tc>
          <w:tcPr>
            <w:tcW w:w="5670" w:type="dxa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результат действия,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действие, которое привело к данному результату.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действие, обратное заданному.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Приводить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примеры последовательности событий и действий в быту, в сказках.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Составлять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алгоритм,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выполнять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действия по алгоритму.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Составлять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алгоритмы с ветвлениями.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B139E0" w:rsidRPr="00B139E0" w:rsidTr="00B139E0">
        <w:tc>
          <w:tcPr>
            <w:tcW w:w="9934" w:type="dxa"/>
            <w:gridSpan w:val="2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Отличительные признаки и составные части предметов</w:t>
            </w:r>
          </w:p>
        </w:tc>
      </w:tr>
      <w:tr w:rsidR="00B139E0" w:rsidRPr="00B139E0" w:rsidTr="00B139E0">
        <w:tc>
          <w:tcPr>
            <w:tcW w:w="4264" w:type="dxa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Выделение признаков предметов, узнавание предметов по заданным признакам. Сравнение двух или более предметов. Разбиение предметов на группы по заданным признакам. Составные части предметов.</w:t>
            </w:r>
          </w:p>
        </w:tc>
        <w:tc>
          <w:tcPr>
            <w:tcW w:w="5670" w:type="dxa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Описывать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признаки предметов; сравнивать предметы по их признакам,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группировать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предметы по разным признакам;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находить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закономерности в расположении фигур по значению двух признаков.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Описывать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предметы через их признаки, составные части, действия.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lastRenderedPageBreak/>
              <w:t>Предлагать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несколько вариантов лишнего предмета в группе однородных;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gramStart"/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выделять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группы однородных предметов среди разнородных по разным основаниям и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давать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названия этим группам,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ставить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 соответствие предметы из  одной группы предметам из другой группы.</w:t>
            </w:r>
            <w:proofErr w:type="gramEnd"/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Находить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объединение и пересечение наборов предметов.</w:t>
            </w:r>
          </w:p>
        </w:tc>
      </w:tr>
      <w:tr w:rsidR="00B139E0" w:rsidRPr="00B139E0" w:rsidTr="00B139E0">
        <w:tc>
          <w:tcPr>
            <w:tcW w:w="9934" w:type="dxa"/>
            <w:gridSpan w:val="2"/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lastRenderedPageBreak/>
              <w:t>Логические рассуждения</w:t>
            </w:r>
          </w:p>
        </w:tc>
      </w:tr>
      <w:tr w:rsidR="00B139E0" w:rsidRPr="00B139E0" w:rsidTr="00B139E0">
        <w:tc>
          <w:tcPr>
            <w:tcW w:w="4264" w:type="dxa"/>
            <w:tcBorders>
              <w:bottom w:val="single" w:sz="18" w:space="0" w:color="auto"/>
            </w:tcBorders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Истинность и ложность высказываний. Логические рассуждения и выводы. Поиск путей на простейших графах, подсчет вариантов. Высказывания и множества. Вложенные множества. Построение отрицания высказываний.</w:t>
            </w:r>
          </w:p>
        </w:tc>
        <w:tc>
          <w:tcPr>
            <w:tcW w:w="5670" w:type="dxa"/>
            <w:tcBorders>
              <w:bottom w:val="single" w:sz="18" w:space="0" w:color="auto"/>
            </w:tcBorders>
          </w:tcPr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Отличать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высказывания от других предложений,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приводить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примеры высказываний,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истинные и ложные высказывания.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Строить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высказывания, по смыслу отрицающие заданные.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Строить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высказывания с использованием связок «И», «ИЛИ».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Отображать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предложенную ситуацию с помощью графов.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количество сочетаний из небольшого числа предметов.</w:t>
            </w:r>
          </w:p>
          <w:p w:rsidR="00B139E0" w:rsidRPr="00B139E0" w:rsidRDefault="00B139E0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Находить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выигрышную стратегию в некоторых играх.</w:t>
            </w:r>
          </w:p>
        </w:tc>
      </w:tr>
    </w:tbl>
    <w:p w:rsidR="00B139E0" w:rsidRDefault="00B139E0" w:rsidP="00B139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класс</w:t>
      </w:r>
    </w:p>
    <w:tbl>
      <w:tblPr>
        <w:tblW w:w="993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122"/>
        <w:gridCol w:w="5812"/>
      </w:tblGrid>
      <w:tr w:rsidR="00A37604" w:rsidRPr="00B139E0" w:rsidTr="00A37604">
        <w:tc>
          <w:tcPr>
            <w:tcW w:w="4122" w:type="dxa"/>
            <w:tcBorders>
              <w:top w:val="single" w:sz="18" w:space="0" w:color="auto"/>
            </w:tcBorders>
          </w:tcPr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Тема </w:t>
            </w:r>
          </w:p>
        </w:tc>
        <w:tc>
          <w:tcPr>
            <w:tcW w:w="5812" w:type="dxa"/>
            <w:tcBorders>
              <w:top w:val="single" w:sz="18" w:space="0" w:color="auto"/>
            </w:tcBorders>
          </w:tcPr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Основные виды учебной деятельности учащихся</w:t>
            </w:r>
          </w:p>
        </w:tc>
      </w:tr>
      <w:tr w:rsidR="00A37604" w:rsidRPr="00B139E0" w:rsidTr="00A37604">
        <w:tc>
          <w:tcPr>
            <w:tcW w:w="4122" w:type="dxa"/>
          </w:tcPr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Алгоритмы</w:t>
            </w:r>
          </w:p>
        </w:tc>
        <w:tc>
          <w:tcPr>
            <w:tcW w:w="5812" w:type="dxa"/>
          </w:tcPr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37604" w:rsidRPr="00B139E0" w:rsidTr="00A37604">
        <w:tc>
          <w:tcPr>
            <w:tcW w:w="4122" w:type="dxa"/>
          </w:tcPr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Алгоритм как план действий, приводящих к заданной цели. Формы записи алгоритмов: блок-схема, построчная запись. Выполнение алгоритма. Составление алгоритма. Поиск ошибок в алгоритме. Линейные, ветвящиеся, циклические алгоритмы.</w:t>
            </w:r>
          </w:p>
        </w:tc>
        <w:tc>
          <w:tcPr>
            <w:tcW w:w="5812" w:type="dxa"/>
          </w:tcPr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этапы (шаги) действия.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правильный порядок выполнения шагов.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Выполнять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простые алгоритмы и составлять свои по аналогии.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Находить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исправлять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ошибки в алгоритмах.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Выполнять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,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составлять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записывать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 виде схем алгоритмы с ветвлениями и циклами.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Формулировать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условия ветвления и условия выхода из цикла. </w:t>
            </w:r>
          </w:p>
        </w:tc>
      </w:tr>
      <w:tr w:rsidR="00A37604" w:rsidRPr="00B139E0" w:rsidTr="00A37604">
        <w:tc>
          <w:tcPr>
            <w:tcW w:w="4122" w:type="dxa"/>
          </w:tcPr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Группы (классы) объектов</w:t>
            </w:r>
          </w:p>
        </w:tc>
        <w:tc>
          <w:tcPr>
            <w:tcW w:w="5812" w:type="dxa"/>
          </w:tcPr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37604" w:rsidRPr="00B139E0" w:rsidTr="00A37604">
        <w:tc>
          <w:tcPr>
            <w:tcW w:w="4122" w:type="dxa"/>
          </w:tcPr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Общие названия и отдельные объекты. Разные объекты с общим названием. Разные общие названия одного отдельного объекта. Состав и действия объектов с одним общим названием. Отличительные признаки. Значения отличительных признаков (атрибутов) у разных объектов в группе. Имена объектов.</w:t>
            </w:r>
          </w:p>
        </w:tc>
        <w:tc>
          <w:tcPr>
            <w:tcW w:w="5812" w:type="dxa"/>
          </w:tcPr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Описывать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предмет (существо, явление), называя его составные части и действия.</w:t>
            </w:r>
          </w:p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Находить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общее в составных частях и действиях у всех предметов из одного класса (группы однородных предметов).</w:t>
            </w:r>
          </w:p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Именовать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группы однородных предметов и отдельные предметы из таких групп.</w:t>
            </w:r>
          </w:p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общие признаки предметов из одного класса (группы однородных предметов) и значения признаков у разных предметов из этого класса,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записывать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значения этих признаков в виде таблицы.</w:t>
            </w:r>
          </w:p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Описывать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особенные свойства предметов из подгруппы.</w:t>
            </w:r>
          </w:p>
        </w:tc>
      </w:tr>
      <w:tr w:rsidR="00A37604" w:rsidRPr="00B139E0" w:rsidTr="00A37604">
        <w:tc>
          <w:tcPr>
            <w:tcW w:w="4122" w:type="dxa"/>
          </w:tcPr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Логические рассуждения</w:t>
            </w:r>
          </w:p>
        </w:tc>
        <w:tc>
          <w:tcPr>
            <w:tcW w:w="5812" w:type="dxa"/>
          </w:tcPr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37604" w:rsidRPr="00B139E0" w:rsidTr="00A37604">
        <w:tc>
          <w:tcPr>
            <w:tcW w:w="4122" w:type="dxa"/>
          </w:tcPr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Высказывания со словами «все», «не все», «никакие». Отношения между совокупностями (множествами):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объединение, пересечение, вложенность. Графы и их табличное описание. Пути в графах. Деревья.</w:t>
            </w:r>
          </w:p>
        </w:tc>
        <w:tc>
          <w:tcPr>
            <w:tcW w:w="5812" w:type="dxa"/>
          </w:tcPr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lastRenderedPageBreak/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принадлежность элементов заданной совокупности (множеству) и части совокупности (подмножеству).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принадлежность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элементов пересечению и объединению совокупностей (множеств).</w:t>
            </w:r>
          </w:p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Отличать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высказывания от других предложений,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приводить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примеры высказываний,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истинные и ложные высказывания.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Строить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высказывания, с использованием связок «И», «ИЛИ», «НЕ».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истинность составных высказываний.</w:t>
            </w:r>
          </w:p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Выбирать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граф, правильно изображающий предложенную ситуацию;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составлять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граф по словесному описанию отношений между предметами или существами.</w:t>
            </w:r>
          </w:p>
        </w:tc>
      </w:tr>
      <w:tr w:rsidR="00A37604" w:rsidRPr="00B139E0" w:rsidTr="00A37604">
        <w:tc>
          <w:tcPr>
            <w:tcW w:w="4122" w:type="dxa"/>
            <w:tcBorders>
              <w:bottom w:val="single" w:sz="18" w:space="0" w:color="auto"/>
            </w:tcBorders>
          </w:tcPr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Игры. Анализ игры с выигрышной стратегией. Решение задач по аналогии. Решение задач на закономерности. Аналогичные закономерности.</w:t>
            </w:r>
          </w:p>
        </w:tc>
        <w:tc>
          <w:tcPr>
            <w:tcW w:w="5812" w:type="dxa"/>
            <w:tcBorders>
              <w:bottom w:val="single" w:sz="18" w:space="0" w:color="auto"/>
            </w:tcBorders>
          </w:tcPr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Находить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пары предметов с аналогичным составом, действиями, признаками. </w:t>
            </w:r>
          </w:p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Находить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закономерность и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восстанавливать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пропущенные элементы цепочки или таблицы.</w:t>
            </w:r>
          </w:p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Располагать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предметы в цепочке или таблице, соблюдая закономерность, аналогичную заданной.</w:t>
            </w:r>
          </w:p>
          <w:p w:rsidR="00A37604" w:rsidRPr="00B139E0" w:rsidRDefault="00A37604" w:rsidP="00B139E0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Находить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закономерность в ходе игры, формулировать и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применять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выигрышную стратегию.</w:t>
            </w:r>
          </w:p>
        </w:tc>
      </w:tr>
    </w:tbl>
    <w:p w:rsidR="00B139E0" w:rsidRDefault="00A37604" w:rsidP="00B139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W w:w="993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122"/>
        <w:gridCol w:w="5812"/>
      </w:tblGrid>
      <w:tr w:rsidR="00A37604" w:rsidRPr="00B139E0" w:rsidTr="00A37604">
        <w:tc>
          <w:tcPr>
            <w:tcW w:w="4122" w:type="dxa"/>
            <w:tcBorders>
              <w:top w:val="single" w:sz="18" w:space="0" w:color="auto"/>
            </w:tcBorders>
          </w:tcPr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Тема </w:t>
            </w:r>
          </w:p>
        </w:tc>
        <w:tc>
          <w:tcPr>
            <w:tcW w:w="5812" w:type="dxa"/>
            <w:tcBorders>
              <w:top w:val="single" w:sz="18" w:space="0" w:color="auto"/>
            </w:tcBorders>
          </w:tcPr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Основные виды учебной деятельности учащихся</w:t>
            </w:r>
          </w:p>
        </w:tc>
      </w:tr>
      <w:tr w:rsidR="00A37604" w:rsidRPr="00B139E0" w:rsidTr="00A37604">
        <w:tc>
          <w:tcPr>
            <w:tcW w:w="4122" w:type="dxa"/>
          </w:tcPr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Алгоритмы</w:t>
            </w:r>
          </w:p>
        </w:tc>
        <w:tc>
          <w:tcPr>
            <w:tcW w:w="5812" w:type="dxa"/>
          </w:tcPr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37604" w:rsidRPr="00B139E0" w:rsidTr="00A37604">
        <w:tc>
          <w:tcPr>
            <w:tcW w:w="4122" w:type="dxa"/>
          </w:tcPr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Вложенные алгоритмы. Алгоритмы с параметрами. Циклы: повторение указанное число раз; до выполнения заданного условия; для перечисленных параметров.</w:t>
            </w:r>
          </w:p>
        </w:tc>
        <w:tc>
          <w:tcPr>
            <w:tcW w:w="5812" w:type="dxa"/>
          </w:tcPr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Составлять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записывать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вложенные алгоритмы.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Выполнять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,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составлять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алгоритмы с ветвлениями и циклами и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записывать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их в виде схем и в построчной записи с отступами.</w:t>
            </w:r>
          </w:p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Выполнять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составлять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алгоритмы с параметрами.</w:t>
            </w:r>
          </w:p>
        </w:tc>
      </w:tr>
      <w:tr w:rsidR="00A37604" w:rsidRPr="00B139E0" w:rsidTr="00A37604">
        <w:tc>
          <w:tcPr>
            <w:tcW w:w="4122" w:type="dxa"/>
          </w:tcPr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Группы (классы) объектов</w:t>
            </w:r>
          </w:p>
        </w:tc>
        <w:tc>
          <w:tcPr>
            <w:tcW w:w="5812" w:type="dxa"/>
          </w:tcPr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37604" w:rsidRPr="00B139E0" w:rsidTr="00A37604">
        <w:tc>
          <w:tcPr>
            <w:tcW w:w="4122" w:type="dxa"/>
          </w:tcPr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Составные объекты. Отношение «состоит из». Схема (дерево) состава. Адреса объектов. Адреса компонентов составных объектов. Связь между составом сложного объекта и адресами его компонентов. Относительные адреса в составных объектах.</w:t>
            </w:r>
          </w:p>
        </w:tc>
        <w:tc>
          <w:tcPr>
            <w:tcW w:w="5812" w:type="dxa"/>
          </w:tcPr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составные части предметов, а также состав этих составных частей, составлять схему состава (в том числе многоуровневую).</w:t>
            </w:r>
          </w:p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Описывать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местонахождение предмета, перечисляя объекты, в состав которых он входит (по аналогии с почтовым адресом).</w:t>
            </w:r>
          </w:p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Записывать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признаки и действия всего предмета или существа и его частей на схеме состава. </w:t>
            </w:r>
          </w:p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Заполнять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таблицу признаков для предметов из одного класса (в каждой ячейке таблицы записывается значение одного из нескольких признаков у одного из нескольких предметов).</w:t>
            </w:r>
          </w:p>
        </w:tc>
      </w:tr>
      <w:tr w:rsidR="00A37604" w:rsidRPr="00B139E0" w:rsidTr="00A37604">
        <w:tc>
          <w:tcPr>
            <w:tcW w:w="4122" w:type="dxa"/>
          </w:tcPr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hi-IN" w:bidi="hi-IN"/>
              </w:rPr>
              <w:t>Логические рассуждения</w:t>
            </w:r>
          </w:p>
        </w:tc>
        <w:tc>
          <w:tcPr>
            <w:tcW w:w="5812" w:type="dxa"/>
          </w:tcPr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A37604" w:rsidRPr="00B139E0" w:rsidTr="00A37604">
        <w:tc>
          <w:tcPr>
            <w:tcW w:w="4122" w:type="dxa"/>
          </w:tcPr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Связь операций над совокупностями (множествами)и логических операций. Пути в графах, удовлетворяющие заданным критериям. Правила вывода «если …, то …». Цепочки правил вывода. Простейшие графы «и – или».</w:t>
            </w:r>
          </w:p>
        </w:tc>
        <w:tc>
          <w:tcPr>
            <w:tcW w:w="5812" w:type="dxa"/>
          </w:tcPr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Изображать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на схеме совокупности (множества) с разным взаимным расположением: вложенность, объединение, пересечение.</w:t>
            </w:r>
          </w:p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Определять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истинность высказываний со словами «НЕ», «И», «ИЛИ».</w:t>
            </w:r>
          </w:p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Строить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графы по словесному описанию отношений между предметами или существами.</w:t>
            </w:r>
          </w:p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Строить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описывать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пути в графах.</w:t>
            </w:r>
          </w:p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Выделять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часть рёбер графа по высказыванию со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словами «НЕ», «И», «ИЛИ».</w:t>
            </w:r>
          </w:p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Записывать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выводы в виде правил «если …, то …»; по заданной ситуации составлять короткие цепочки правил «если …, то …»; составлять схемы рассуждений из правил «если …, то …» и делать с их помощью выводы.</w:t>
            </w:r>
          </w:p>
        </w:tc>
      </w:tr>
      <w:tr w:rsidR="00A37604" w:rsidRPr="00B139E0" w:rsidTr="00A37604">
        <w:tc>
          <w:tcPr>
            <w:tcW w:w="4122" w:type="dxa"/>
            <w:tcBorders>
              <w:bottom w:val="single" w:sz="18" w:space="0" w:color="auto"/>
            </w:tcBorders>
          </w:tcPr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Приёмы фантазирования (приём «наоборот», «необычные значения признаков», «необычный состав объекта»). Связь изменения объектов и их функционального назначения. Применение изучаемых приёмов фантазирования к материалам разделов 1–3 (к алгоритмам, объектам и др.).</w:t>
            </w:r>
          </w:p>
        </w:tc>
        <w:tc>
          <w:tcPr>
            <w:tcW w:w="5812" w:type="dxa"/>
            <w:tcBorders>
              <w:bottom w:val="single" w:sz="18" w:space="0" w:color="auto"/>
            </w:tcBorders>
          </w:tcPr>
          <w:p w:rsidR="00A37604" w:rsidRPr="00B139E0" w:rsidRDefault="00A37604" w:rsidP="007C594F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Придумывать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описывать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предметы с необычным составом и возможностями.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Находить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действия с одинаковыми названиями у разных предметов.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Придумывать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 описывать объекты с необычными признаками.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Описывать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с помощью алгоритма действие, обратное заданному. 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u w:val="single"/>
                <w:lang w:eastAsia="hi-IN" w:bidi="hi-IN"/>
              </w:rPr>
              <w:t>Соотносить</w:t>
            </w:r>
            <w:r w:rsidRPr="00B139E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действия предметов и существ с изменением значений их признаков.</w:t>
            </w:r>
          </w:p>
        </w:tc>
      </w:tr>
    </w:tbl>
    <w:p w:rsidR="00A37604" w:rsidRDefault="00A37604" w:rsidP="00B139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139E0" w:rsidRDefault="00B139E0" w:rsidP="00B139E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139E0" w:rsidRDefault="00B139E0" w:rsidP="00B139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B139E0" w:rsidRDefault="00B139E0" w:rsidP="00B139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9E0" w:rsidRPr="00B139E0" w:rsidRDefault="00B139E0" w:rsidP="00B139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класс (33 часа, 1 час в неделю)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8647"/>
        <w:gridCol w:w="851"/>
      </w:tblGrid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Тема урока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1. Свойства предметов           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Цвет предметов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Форма предметов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Размер предметов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Названия предметов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Признаки предметов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Состав предметов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«Свойства предметов»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Повторение по теме «Свойства предметов»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Действия предметов             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Понятия «равно», «не равно»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Отношения «больше», «меньше»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Понятия «вверх, вниз, вправо, влево»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39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Действия предметов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39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событий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39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Порядок действий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trHeight w:val="333"/>
        </w:trPr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39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«Действия предметов». Анализ контрольной работы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3. Множества           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Цифры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Возрастание, убывание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Множество и его элементы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Способы задания множеств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39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Сравнения множеств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39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Отображение множеств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39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Кодирование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39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Симметрия фигур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39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«Множества»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B139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Разбор контрольной работы. Повторение по теме «Множества»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4. Понятия «истина и ложь»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Отрицание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Понятия «истина» и «ложь»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Понятие «дерево»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Графы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39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Комбинаторика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39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«Понятия «истина» и «ложь»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139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Разбор контрольной работы. Повторение по теме «Понятия «истина и ложь»»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Логические задачи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tabs>
                <w:tab w:val="left" w:pos="8100"/>
                <w:tab w:val="left" w:pos="82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139E0" w:rsidRPr="00B139E0" w:rsidRDefault="00B139E0" w:rsidP="00B139E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A37604" w:rsidRDefault="00A37604" w:rsidP="00B139E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2-й класс (34 часа, 1 час в неделю)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8647"/>
        <w:gridCol w:w="709"/>
      </w:tblGrid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Тема урока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Признаки предметов                       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Признаки предметов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Описание предметов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Состав предметов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Действия предметов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Симметрия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Координатная сетка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«Признаки предметов»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Разбор контрольной работы</w:t>
            </w:r>
            <w:proofErr w:type="gramStart"/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по разделу «Признаки предметов»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2. Алгоритмы                  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Действия предметов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Обратные действия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событий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Алгоритмы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Ветвление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«Алгоритмы»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Разбор контрольной работы Повторение по разделу «Алгоритму»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3. Множества   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Множество. Элементы множества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Способы задания множеств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Сравнение множеств. Равенство множеств. Пустое множество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Отображение множеств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Кодирование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Вложенность (включение) множеств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Пересечение множеств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Объединение множеств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«Множества»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Разбор контрольной работы Повторение по разделу «Множества»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Повторение по разделу «Множества»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4. Логические рассуждения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Понятие «истина» и «ложь»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Отрицание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Логические операции «и», «или»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Графы, деревья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Комбинаторика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Повторение комбинаторики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«Логические рассуждения»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704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Разбор контрольной работы. Итоговое повторение.</w:t>
            </w:r>
          </w:p>
        </w:tc>
        <w:tc>
          <w:tcPr>
            <w:tcW w:w="709" w:type="dxa"/>
          </w:tcPr>
          <w:p w:rsidR="00B139E0" w:rsidRPr="00B139E0" w:rsidRDefault="00B139E0" w:rsidP="00B139E0">
            <w:pPr>
              <w:tabs>
                <w:tab w:val="left" w:pos="5940"/>
                <w:tab w:val="left" w:pos="63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:rsidR="00B139E0" w:rsidRPr="00B139E0" w:rsidRDefault="00B139E0" w:rsidP="00B139E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3-й класс (34 часа, 1 час в неделю)</w:t>
      </w:r>
    </w:p>
    <w:p w:rsidR="00B139E0" w:rsidRPr="00B139E0" w:rsidRDefault="00B139E0" w:rsidP="00B139E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8647"/>
        <w:gridCol w:w="851"/>
      </w:tblGrid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Тема урока                       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1. Алгоритмы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Делай - раз, делай - два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Стрелки вместо номеров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Стрелка «да» или стрелка «нет»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Повтори еще раз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Алгоритмы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«Алгоритмы»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«Алгоритмы»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Повторение по разделу «Алгоритмы»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2. Группы объектов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Из чего состоит? Что умеет?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Что такое? Кто такой?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Что у любого есть? Что любой имеет?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Что еще есть? Что еще умеют?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Имя для всех и имя для каждого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Чем отличаются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«Группы (классы) объектов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3. Логические рассуждения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Остров для множества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На острове – страна, в стране город 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Слова «не», «и», «или» на карте множеств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«Да» или «нет»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Какие точки соединить?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Когда помогут стрелки?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Повторение.  Какие точки соединить?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Повторение. Когда помогут стрелки?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«Логические рассуждения»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Повторение по разделу «Логические рассуждения»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Повторение по разделу «Логические рассуждения»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4. Модели в информатике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На что похоже?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 какому правилу?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Такое же или похожее правило?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Такое же или похожее правило?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Кто выигрывает?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«Модели в информатике»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«Модели в информатике». 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Повторение по разделу «Модели в информатике»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139E0" w:rsidRPr="00B139E0" w:rsidRDefault="00B139E0" w:rsidP="00B139E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B139E0" w:rsidRPr="00A37604" w:rsidRDefault="00B139E0" w:rsidP="00A3760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B139E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>4-й класс (34 часа, 1 час в</w:t>
      </w:r>
      <w:r w:rsidR="00A37604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 неделю)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8647"/>
        <w:gridCol w:w="851"/>
      </w:tblGrid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Тема урока                       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1. Команды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Команда «если-то-иначе»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Команда «повторяй»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«Слова – актёры»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Что получается?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«Команды»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«Команды»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«Команды»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trHeight w:val="299"/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Разбор контрольной работы  Повторение по теме «Команды»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2. Алгоритмы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Что такое? Кто такой?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В доме – дверь, в двери - замок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Веток много, ствол один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Чем помогут номера?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Сам с вершок, голова с горшок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«Алгоритмы»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Разбор контрольной работы   Повторение по теме «Алгоритмы»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3. Графы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Расселяем множества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Слова «не», «и», «или»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Строим графы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Путешествуем по графу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Разбираем граф на части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Правило «если – то»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Делаем выводы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«Графы»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«Графы»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Разбор контрольной работы. Повторение по теме «Графы»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«Графы»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4. Логические рассуждения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Чьи колёса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Что стучит и что щекочет?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У кого дом вкуснее?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Всё наоборот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«Логические рассуждения»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«Логические рассуждения»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 xml:space="preserve"> «Логические рассуждения»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39E0" w:rsidRPr="00B139E0" w:rsidTr="00B139E0">
        <w:trPr>
          <w:jc w:val="center"/>
        </w:trPr>
        <w:tc>
          <w:tcPr>
            <w:tcW w:w="562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47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Разбор контрольной работы. Итоговое повторение.</w:t>
            </w:r>
          </w:p>
        </w:tc>
        <w:tc>
          <w:tcPr>
            <w:tcW w:w="851" w:type="dxa"/>
          </w:tcPr>
          <w:p w:rsidR="00B139E0" w:rsidRPr="00B139E0" w:rsidRDefault="00B139E0" w:rsidP="00B139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3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139E0" w:rsidRPr="00B139E0" w:rsidRDefault="00B139E0" w:rsidP="00B139E0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C8261C" w:rsidRDefault="00C8261C"/>
    <w:sectPr w:rsidR="00C8261C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-Roman">
    <w:altName w:val="MS Gothic"/>
    <w:charset w:val="80"/>
    <w:family w:val="roman"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840" w:hanging="180"/>
      </w:p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5">
    <w:nsid w:val="00000006"/>
    <w:multiLevelType w:val="multilevel"/>
    <w:tmpl w:val="00000006"/>
    <w:name w:val="WW8Num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6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00000008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8">
    <w:nsid w:val="00000009"/>
    <w:multiLevelType w:val="multilevel"/>
    <w:tmpl w:val="00000009"/>
    <w:name w:val="WW8Num11"/>
    <w:lvl w:ilvl="0">
      <w:start w:val="1"/>
      <w:numFmt w:val="bullet"/>
      <w:lvlText w:val="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/>
      </w:rPr>
    </w:lvl>
  </w:abstractNum>
  <w:abstractNum w:abstractNumId="9">
    <w:nsid w:val="0000000A"/>
    <w:multiLevelType w:val="multilevel"/>
    <w:tmpl w:val="0000000A"/>
    <w:name w:val="WW8Num1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0">
    <w:nsid w:val="0000000B"/>
    <w:multiLevelType w:val="multilevel"/>
    <w:tmpl w:val="0000000B"/>
    <w:name w:val="WW8Num13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1">
    <w:nsid w:val="0000000C"/>
    <w:multiLevelType w:val="multilevel"/>
    <w:tmpl w:val="0000000C"/>
    <w:name w:val="WW8Num14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2">
    <w:nsid w:val="0000000D"/>
    <w:multiLevelType w:val="multilevel"/>
    <w:tmpl w:val="0000000D"/>
    <w:name w:val="WW8Num15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3">
    <w:nsid w:val="0000000E"/>
    <w:multiLevelType w:val="multilevel"/>
    <w:tmpl w:val="0000000E"/>
    <w:name w:val="WW8Num1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4">
    <w:nsid w:val="0000000F"/>
    <w:multiLevelType w:val="multilevel"/>
    <w:tmpl w:val="0000000F"/>
    <w:name w:val="WW8Num1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5">
    <w:nsid w:val="00000010"/>
    <w:multiLevelType w:val="multilevel"/>
    <w:tmpl w:val="00000010"/>
    <w:name w:val="WW8Num18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6">
    <w:nsid w:val="00000011"/>
    <w:multiLevelType w:val="multilevel"/>
    <w:tmpl w:val="00000011"/>
    <w:name w:val="WW8Num1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7">
    <w:nsid w:val="00000012"/>
    <w:multiLevelType w:val="multilevel"/>
    <w:tmpl w:val="00000012"/>
    <w:name w:val="WW8Num20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8">
    <w:nsid w:val="00000013"/>
    <w:multiLevelType w:val="multilevel"/>
    <w:tmpl w:val="00000013"/>
    <w:name w:val="WW8Num2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9">
    <w:nsid w:val="00000014"/>
    <w:multiLevelType w:val="multilevel"/>
    <w:tmpl w:val="00000014"/>
    <w:name w:val="WW8Num2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0">
    <w:nsid w:val="00000015"/>
    <w:multiLevelType w:val="multilevel"/>
    <w:tmpl w:val="00000015"/>
    <w:name w:val="WW8Num2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1">
    <w:nsid w:val="00000016"/>
    <w:multiLevelType w:val="multilevel"/>
    <w:tmpl w:val="00000016"/>
    <w:name w:val="WW8Num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2">
    <w:nsid w:val="00000017"/>
    <w:multiLevelType w:val="multilevel"/>
    <w:tmpl w:val="00000017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00000018"/>
    <w:multiLevelType w:val="multilevel"/>
    <w:tmpl w:val="00000018"/>
    <w:name w:val="WW8Num27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44135E88"/>
    <w:multiLevelType w:val="hybridMultilevel"/>
    <w:tmpl w:val="BD84E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582E6C"/>
    <w:multiLevelType w:val="hybridMultilevel"/>
    <w:tmpl w:val="44C82C70"/>
    <w:lvl w:ilvl="0" w:tplc="2AA205E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9E0"/>
    <w:rsid w:val="00137EBE"/>
    <w:rsid w:val="002C6947"/>
    <w:rsid w:val="00346CE3"/>
    <w:rsid w:val="00652811"/>
    <w:rsid w:val="00A37604"/>
    <w:rsid w:val="00B139E0"/>
    <w:rsid w:val="00BE423F"/>
    <w:rsid w:val="00C8261C"/>
    <w:rsid w:val="00EC40E6"/>
    <w:rsid w:val="00F04DDA"/>
    <w:rsid w:val="00F8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139E0"/>
    <w:pPr>
      <w:keepNext/>
      <w:spacing w:before="240" w:after="60" w:line="240" w:lineRule="auto"/>
      <w:ind w:firstLine="357"/>
      <w:outlineLvl w:val="0"/>
    </w:pPr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paragraph" w:styleId="2">
    <w:name w:val="heading 2"/>
    <w:basedOn w:val="a"/>
    <w:next w:val="a"/>
    <w:link w:val="20"/>
    <w:qFormat/>
    <w:rsid w:val="00B139E0"/>
    <w:pPr>
      <w:keepNext/>
      <w:widowControl w:val="0"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Arial Unicode MS" w:hAnsi="Arial" w:cs="Arial"/>
      <w:b/>
      <w:bCs/>
      <w:i/>
      <w:iCs/>
      <w:kern w:val="1"/>
      <w:sz w:val="28"/>
      <w:szCs w:val="28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139E0"/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B139E0"/>
    <w:rPr>
      <w:rFonts w:ascii="Arial" w:eastAsia="Arial Unicode MS" w:hAnsi="Arial" w:cs="Arial"/>
      <w:b/>
      <w:bCs/>
      <w:i/>
      <w:iCs/>
      <w:kern w:val="1"/>
      <w:sz w:val="28"/>
      <w:szCs w:val="28"/>
      <w:lang w:eastAsia="hi-IN" w:bidi="hi-IN"/>
    </w:rPr>
  </w:style>
  <w:style w:type="numbering" w:customStyle="1" w:styleId="11">
    <w:name w:val="Нет списка1"/>
    <w:next w:val="a2"/>
    <w:uiPriority w:val="99"/>
    <w:semiHidden/>
    <w:unhideWhenUsed/>
    <w:rsid w:val="00B139E0"/>
  </w:style>
  <w:style w:type="character" w:customStyle="1" w:styleId="dash041e0431044b0447043d044b0439char1">
    <w:name w:val="dash041e_0431_044b_0447_043d_044b_0439__char1"/>
    <w:basedOn w:val="a0"/>
    <w:rsid w:val="00B139E0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B139E0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styleId="a3">
    <w:name w:val="Emphasis"/>
    <w:qFormat/>
    <w:rsid w:val="00B139E0"/>
    <w:rPr>
      <w:i/>
      <w:iCs/>
    </w:rPr>
  </w:style>
  <w:style w:type="character" w:styleId="a4">
    <w:name w:val="Hyperlink"/>
    <w:basedOn w:val="a0"/>
    <w:rsid w:val="00B139E0"/>
    <w:rPr>
      <w:color w:val="0000FF"/>
      <w:u w:val="single"/>
    </w:rPr>
  </w:style>
  <w:style w:type="paragraph" w:styleId="a5">
    <w:name w:val="Body Text"/>
    <w:basedOn w:val="a"/>
    <w:link w:val="a6"/>
    <w:rsid w:val="00B139E0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customStyle="1" w:styleId="a6">
    <w:name w:val="Основной текст Знак"/>
    <w:basedOn w:val="a0"/>
    <w:link w:val="a5"/>
    <w:rsid w:val="00B139E0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12">
    <w:name w:val="Абзац списка1"/>
    <w:basedOn w:val="a"/>
    <w:rsid w:val="00B139E0"/>
    <w:pPr>
      <w:spacing w:after="200" w:line="240" w:lineRule="auto"/>
      <w:ind w:left="720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hi-IN" w:bidi="hi-IN"/>
    </w:rPr>
  </w:style>
  <w:style w:type="paragraph" w:styleId="a7">
    <w:name w:val="List Paragraph"/>
    <w:basedOn w:val="a"/>
    <w:qFormat/>
    <w:rsid w:val="00B139E0"/>
    <w:pPr>
      <w:widowControl w:val="0"/>
      <w:suppressAutoHyphens/>
      <w:spacing w:after="0" w:line="240" w:lineRule="auto"/>
      <w:ind w:left="720"/>
    </w:pPr>
    <w:rPr>
      <w:rFonts w:ascii="Times New Roman" w:eastAsia="Times New Roman" w:hAnsi="Times New Roman" w:cs="Arial Unicode MS"/>
      <w:color w:val="000000"/>
      <w:kern w:val="1"/>
      <w:sz w:val="24"/>
      <w:szCs w:val="24"/>
      <w:lang w:eastAsia="hi-IN" w:bidi="hi-IN"/>
    </w:rPr>
  </w:style>
  <w:style w:type="paragraph" w:styleId="HTML">
    <w:name w:val="HTML Preformatted"/>
    <w:basedOn w:val="a"/>
    <w:link w:val="HTML0"/>
    <w:rsid w:val="00B139E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Arial Unicode MS" w:hAnsi="Courier New" w:cs="Courier New"/>
      <w:kern w:val="1"/>
      <w:sz w:val="20"/>
      <w:szCs w:val="20"/>
      <w:lang w:eastAsia="hi-IN" w:bidi="hi-IN"/>
    </w:rPr>
  </w:style>
  <w:style w:type="character" w:customStyle="1" w:styleId="HTML0">
    <w:name w:val="Стандартный HTML Знак"/>
    <w:basedOn w:val="a0"/>
    <w:link w:val="HTML"/>
    <w:rsid w:val="00B139E0"/>
    <w:rPr>
      <w:rFonts w:ascii="Courier New" w:eastAsia="Arial Unicode MS" w:hAnsi="Courier New" w:cs="Courier New"/>
      <w:kern w:val="1"/>
      <w:sz w:val="20"/>
      <w:szCs w:val="20"/>
      <w:lang w:eastAsia="hi-IN" w:bidi="hi-IN"/>
    </w:rPr>
  </w:style>
  <w:style w:type="paragraph" w:styleId="a8">
    <w:name w:val="Normal (Web)"/>
    <w:basedOn w:val="a"/>
    <w:rsid w:val="00B139E0"/>
    <w:pPr>
      <w:widowControl w:val="0"/>
      <w:suppressAutoHyphens/>
      <w:spacing w:before="280" w:after="119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a9">
    <w:name w:val="Содержимое таблицы"/>
    <w:basedOn w:val="a"/>
    <w:rsid w:val="00B139E0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a">
    <w:name w:val="Title"/>
    <w:basedOn w:val="a"/>
    <w:link w:val="ab"/>
    <w:uiPriority w:val="10"/>
    <w:qFormat/>
    <w:rsid w:val="00B139E0"/>
    <w:pPr>
      <w:spacing w:after="0" w:line="240" w:lineRule="auto"/>
      <w:jc w:val="center"/>
    </w:pPr>
    <w:rPr>
      <w:rFonts w:ascii="Times New Roman" w:eastAsia="SimSun" w:hAnsi="Times New Roman" w:cs="Times New Roman"/>
      <w:b/>
      <w:bCs/>
      <w:sz w:val="24"/>
      <w:szCs w:val="24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B139E0"/>
    <w:rPr>
      <w:rFonts w:ascii="Times New Roman" w:eastAsia="SimSun" w:hAnsi="Times New Roman" w:cs="Times New Roman"/>
      <w:b/>
      <w:bCs/>
      <w:sz w:val="24"/>
      <w:szCs w:val="24"/>
      <w:lang w:eastAsia="ru-RU"/>
    </w:rPr>
  </w:style>
  <w:style w:type="paragraph" w:customStyle="1" w:styleId="ac">
    <w:name w:val="Стандарт"/>
    <w:basedOn w:val="a"/>
    <w:rsid w:val="00B139E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d">
    <w:name w:val="Table Grid"/>
    <w:basedOn w:val="a1"/>
    <w:uiPriority w:val="59"/>
    <w:rsid w:val="00137E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139E0"/>
    <w:pPr>
      <w:keepNext/>
      <w:spacing w:before="240" w:after="60" w:line="240" w:lineRule="auto"/>
      <w:ind w:firstLine="357"/>
      <w:outlineLvl w:val="0"/>
    </w:pPr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paragraph" w:styleId="2">
    <w:name w:val="heading 2"/>
    <w:basedOn w:val="a"/>
    <w:next w:val="a"/>
    <w:link w:val="20"/>
    <w:qFormat/>
    <w:rsid w:val="00B139E0"/>
    <w:pPr>
      <w:keepNext/>
      <w:widowControl w:val="0"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Arial Unicode MS" w:hAnsi="Arial" w:cs="Arial"/>
      <w:b/>
      <w:bCs/>
      <w:i/>
      <w:iCs/>
      <w:kern w:val="1"/>
      <w:sz w:val="28"/>
      <w:szCs w:val="28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139E0"/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B139E0"/>
    <w:rPr>
      <w:rFonts w:ascii="Arial" w:eastAsia="Arial Unicode MS" w:hAnsi="Arial" w:cs="Arial"/>
      <w:b/>
      <w:bCs/>
      <w:i/>
      <w:iCs/>
      <w:kern w:val="1"/>
      <w:sz w:val="28"/>
      <w:szCs w:val="28"/>
      <w:lang w:eastAsia="hi-IN" w:bidi="hi-IN"/>
    </w:rPr>
  </w:style>
  <w:style w:type="numbering" w:customStyle="1" w:styleId="11">
    <w:name w:val="Нет списка1"/>
    <w:next w:val="a2"/>
    <w:uiPriority w:val="99"/>
    <w:semiHidden/>
    <w:unhideWhenUsed/>
    <w:rsid w:val="00B139E0"/>
  </w:style>
  <w:style w:type="character" w:customStyle="1" w:styleId="dash041e0431044b0447043d044b0439char1">
    <w:name w:val="dash041e_0431_044b_0447_043d_044b_0439__char1"/>
    <w:basedOn w:val="a0"/>
    <w:rsid w:val="00B139E0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B139E0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styleId="a3">
    <w:name w:val="Emphasis"/>
    <w:qFormat/>
    <w:rsid w:val="00B139E0"/>
    <w:rPr>
      <w:i/>
      <w:iCs/>
    </w:rPr>
  </w:style>
  <w:style w:type="character" w:styleId="a4">
    <w:name w:val="Hyperlink"/>
    <w:basedOn w:val="a0"/>
    <w:rsid w:val="00B139E0"/>
    <w:rPr>
      <w:color w:val="0000FF"/>
      <w:u w:val="single"/>
    </w:rPr>
  </w:style>
  <w:style w:type="paragraph" w:styleId="a5">
    <w:name w:val="Body Text"/>
    <w:basedOn w:val="a"/>
    <w:link w:val="a6"/>
    <w:rsid w:val="00B139E0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customStyle="1" w:styleId="a6">
    <w:name w:val="Основной текст Знак"/>
    <w:basedOn w:val="a0"/>
    <w:link w:val="a5"/>
    <w:rsid w:val="00B139E0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12">
    <w:name w:val="Абзац списка1"/>
    <w:basedOn w:val="a"/>
    <w:rsid w:val="00B139E0"/>
    <w:pPr>
      <w:spacing w:after="200" w:line="240" w:lineRule="auto"/>
      <w:ind w:left="720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hi-IN" w:bidi="hi-IN"/>
    </w:rPr>
  </w:style>
  <w:style w:type="paragraph" w:styleId="a7">
    <w:name w:val="List Paragraph"/>
    <w:basedOn w:val="a"/>
    <w:qFormat/>
    <w:rsid w:val="00B139E0"/>
    <w:pPr>
      <w:widowControl w:val="0"/>
      <w:suppressAutoHyphens/>
      <w:spacing w:after="0" w:line="240" w:lineRule="auto"/>
      <w:ind w:left="720"/>
    </w:pPr>
    <w:rPr>
      <w:rFonts w:ascii="Times New Roman" w:eastAsia="Times New Roman" w:hAnsi="Times New Roman" w:cs="Arial Unicode MS"/>
      <w:color w:val="000000"/>
      <w:kern w:val="1"/>
      <w:sz w:val="24"/>
      <w:szCs w:val="24"/>
      <w:lang w:eastAsia="hi-IN" w:bidi="hi-IN"/>
    </w:rPr>
  </w:style>
  <w:style w:type="paragraph" w:styleId="HTML">
    <w:name w:val="HTML Preformatted"/>
    <w:basedOn w:val="a"/>
    <w:link w:val="HTML0"/>
    <w:rsid w:val="00B139E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Arial Unicode MS" w:hAnsi="Courier New" w:cs="Courier New"/>
      <w:kern w:val="1"/>
      <w:sz w:val="20"/>
      <w:szCs w:val="20"/>
      <w:lang w:eastAsia="hi-IN" w:bidi="hi-IN"/>
    </w:rPr>
  </w:style>
  <w:style w:type="character" w:customStyle="1" w:styleId="HTML0">
    <w:name w:val="Стандартный HTML Знак"/>
    <w:basedOn w:val="a0"/>
    <w:link w:val="HTML"/>
    <w:rsid w:val="00B139E0"/>
    <w:rPr>
      <w:rFonts w:ascii="Courier New" w:eastAsia="Arial Unicode MS" w:hAnsi="Courier New" w:cs="Courier New"/>
      <w:kern w:val="1"/>
      <w:sz w:val="20"/>
      <w:szCs w:val="20"/>
      <w:lang w:eastAsia="hi-IN" w:bidi="hi-IN"/>
    </w:rPr>
  </w:style>
  <w:style w:type="paragraph" w:styleId="a8">
    <w:name w:val="Normal (Web)"/>
    <w:basedOn w:val="a"/>
    <w:rsid w:val="00B139E0"/>
    <w:pPr>
      <w:widowControl w:val="0"/>
      <w:suppressAutoHyphens/>
      <w:spacing w:before="280" w:after="119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a9">
    <w:name w:val="Содержимое таблицы"/>
    <w:basedOn w:val="a"/>
    <w:rsid w:val="00B139E0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aa">
    <w:name w:val="Title"/>
    <w:basedOn w:val="a"/>
    <w:link w:val="ab"/>
    <w:uiPriority w:val="10"/>
    <w:qFormat/>
    <w:rsid w:val="00B139E0"/>
    <w:pPr>
      <w:spacing w:after="0" w:line="240" w:lineRule="auto"/>
      <w:jc w:val="center"/>
    </w:pPr>
    <w:rPr>
      <w:rFonts w:ascii="Times New Roman" w:eastAsia="SimSun" w:hAnsi="Times New Roman" w:cs="Times New Roman"/>
      <w:b/>
      <w:bCs/>
      <w:sz w:val="24"/>
      <w:szCs w:val="24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B139E0"/>
    <w:rPr>
      <w:rFonts w:ascii="Times New Roman" w:eastAsia="SimSun" w:hAnsi="Times New Roman" w:cs="Times New Roman"/>
      <w:b/>
      <w:bCs/>
      <w:sz w:val="24"/>
      <w:szCs w:val="24"/>
      <w:lang w:eastAsia="ru-RU"/>
    </w:rPr>
  </w:style>
  <w:style w:type="paragraph" w:customStyle="1" w:styleId="ac">
    <w:name w:val="Стандарт"/>
    <w:basedOn w:val="a"/>
    <w:rsid w:val="00B139E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d">
    <w:name w:val="Table Grid"/>
    <w:basedOn w:val="a1"/>
    <w:uiPriority w:val="59"/>
    <w:rsid w:val="00137E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19</Pages>
  <Words>6484</Words>
  <Characters>36959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Наталья Юрьевна</cp:lastModifiedBy>
  <cp:revision>7</cp:revision>
  <dcterms:created xsi:type="dcterms:W3CDTF">2017-11-06T12:26:00Z</dcterms:created>
  <dcterms:modified xsi:type="dcterms:W3CDTF">2022-09-14T13:47:00Z</dcterms:modified>
</cp:coreProperties>
</file>